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1355C" w14:textId="77777777" w:rsidR="007F194B" w:rsidRPr="00D75280" w:rsidRDefault="007F194B" w:rsidP="009A5BD3">
      <w:r>
        <w:t xml:space="preserve">Professor Elizabeth </w:t>
      </w:r>
      <w:r w:rsidRPr="00D75280">
        <w:t>Mendenhall</w:t>
      </w:r>
    </w:p>
    <w:p w14:paraId="1898ED68" w14:textId="77777777" w:rsidR="007F194B" w:rsidRDefault="007F194B" w:rsidP="009A5BD3">
      <w:r>
        <w:t>mendenhall@uri.edu</w:t>
      </w:r>
    </w:p>
    <w:p w14:paraId="3DD8603C" w14:textId="77777777" w:rsidR="007F194B" w:rsidRDefault="007F194B" w:rsidP="009A5BD3">
      <w:r>
        <w:t>Coastal Institute 215</w:t>
      </w:r>
    </w:p>
    <w:p w14:paraId="30F0B324" w14:textId="4C4FF996" w:rsidR="007F194B" w:rsidRPr="00D75280" w:rsidRDefault="007F194B" w:rsidP="009A5BD3">
      <w:r>
        <w:t xml:space="preserve">Office hours: </w:t>
      </w:r>
      <w:r w:rsidR="00417B14">
        <w:t>Wednesdays 2-4pm</w:t>
      </w:r>
      <w:r>
        <w:t xml:space="preserve"> (or by appointment)</w:t>
      </w:r>
      <w:r>
        <w:tab/>
      </w:r>
      <w:r>
        <w:tab/>
      </w:r>
    </w:p>
    <w:p w14:paraId="1D1541A6" w14:textId="77777777" w:rsidR="007F194B" w:rsidRDefault="007F194B" w:rsidP="009A5BD3"/>
    <w:p w14:paraId="5384416A" w14:textId="77777777" w:rsidR="00926B90" w:rsidRDefault="00926B90" w:rsidP="009A5BD3"/>
    <w:p w14:paraId="7B5B5E0B" w14:textId="3017E7EB" w:rsidR="007929CB" w:rsidRPr="00841449" w:rsidRDefault="007929CB" w:rsidP="00841449">
      <w:pPr>
        <w:jc w:val="center"/>
        <w:rPr>
          <w:sz w:val="22"/>
          <w:szCs w:val="22"/>
        </w:rPr>
      </w:pPr>
      <w:r w:rsidRPr="00841449">
        <w:rPr>
          <w:sz w:val="22"/>
          <w:szCs w:val="22"/>
        </w:rPr>
        <w:t>“The rebirth of the seas will require large doses of education to d</w:t>
      </w:r>
      <w:r w:rsidR="00841449">
        <w:rPr>
          <w:sz w:val="22"/>
          <w:szCs w:val="22"/>
        </w:rPr>
        <w:t xml:space="preserve">ispel the myth of an ocean with </w:t>
      </w:r>
      <w:r w:rsidRPr="00841449">
        <w:rPr>
          <w:sz w:val="22"/>
          <w:szCs w:val="22"/>
        </w:rPr>
        <w:t>an endless bounty and an unlimited capacity to assimilate waste sa</w:t>
      </w:r>
      <w:r w:rsidR="00841449">
        <w:rPr>
          <w:sz w:val="22"/>
          <w:szCs w:val="22"/>
        </w:rPr>
        <w:t xml:space="preserve">fely: an ocean too big to fail. </w:t>
      </w:r>
      <w:r w:rsidRPr="00841449">
        <w:rPr>
          <w:sz w:val="22"/>
          <w:szCs w:val="22"/>
        </w:rPr>
        <w:t>People must believe that the stakes are high and that the con</w:t>
      </w:r>
      <w:r w:rsidR="00841449">
        <w:rPr>
          <w:sz w:val="22"/>
          <w:szCs w:val="22"/>
        </w:rPr>
        <w:t xml:space="preserve">sequences of a failed ocean are </w:t>
      </w:r>
      <w:r w:rsidRPr="00841449">
        <w:rPr>
          <w:sz w:val="22"/>
          <w:szCs w:val="22"/>
        </w:rPr>
        <w:t>unacceptable.”</w:t>
      </w:r>
    </w:p>
    <w:p w14:paraId="7B33C321" w14:textId="59A3C139" w:rsidR="007929CB" w:rsidRPr="00841449" w:rsidRDefault="00841449" w:rsidP="008B6BDB">
      <w:pPr>
        <w:jc w:val="center"/>
        <w:rPr>
          <w:sz w:val="20"/>
          <w:szCs w:val="20"/>
        </w:rPr>
      </w:pPr>
      <w:r>
        <w:rPr>
          <w:sz w:val="20"/>
          <w:szCs w:val="20"/>
        </w:rPr>
        <w:t>-</w:t>
      </w:r>
      <w:r w:rsidR="007929CB" w:rsidRPr="00841449">
        <w:rPr>
          <w:sz w:val="20"/>
          <w:szCs w:val="20"/>
        </w:rPr>
        <w:t xml:space="preserve">Alan B. Sielen, “How to Save the Oceans,” </w:t>
      </w:r>
      <w:r w:rsidR="007929CB" w:rsidRPr="00841449">
        <w:rPr>
          <w:i/>
          <w:sz w:val="20"/>
          <w:szCs w:val="20"/>
        </w:rPr>
        <w:t>Foreign Affairs</w:t>
      </w:r>
      <w:r w:rsidR="007929CB" w:rsidRPr="00841449">
        <w:rPr>
          <w:sz w:val="20"/>
          <w:szCs w:val="20"/>
        </w:rPr>
        <w:t xml:space="preserve"> 2014</w:t>
      </w:r>
    </w:p>
    <w:p w14:paraId="0BD1C200" w14:textId="77777777" w:rsidR="00926B90" w:rsidRPr="00D75280" w:rsidRDefault="00926B90" w:rsidP="009A5BD3"/>
    <w:p w14:paraId="090C3AF7" w14:textId="77777777" w:rsidR="007F194B" w:rsidRPr="00D75280" w:rsidRDefault="007F194B" w:rsidP="009A5BD3">
      <w:r>
        <w:rPr>
          <w:rStyle w:val="Heading1Char"/>
        </w:rPr>
        <w:t>Course Description:</w:t>
      </w:r>
    </w:p>
    <w:p w14:paraId="353EDBB7" w14:textId="77777777" w:rsidR="008B6BDB" w:rsidRDefault="008B6BDB" w:rsidP="009A5BD3"/>
    <w:p w14:paraId="3E34D5D2" w14:textId="7D5A737D" w:rsidR="00BC2EB6" w:rsidRDefault="008B6BDB" w:rsidP="009A5BD3">
      <w:r>
        <w:t>How do humans, as a whole, relate to the ocean and marine ecosystems? By what means do governments monitor and manage human uses of the ocean? Why, despite decades (even centuries) of international cooperation, are the oceans in decline?</w:t>
      </w:r>
      <w:r w:rsidR="00AF32CE">
        <w:t xml:space="preserve"> </w:t>
      </w:r>
      <w:r w:rsidR="007304F3">
        <w:t xml:space="preserve">In this course, you will engage these broader questions while learning about the ‘ocean governance regime’ – the principles, norms, rules, and procedures that govern human activity in the ocean. </w:t>
      </w:r>
      <w:r w:rsidR="00653EA1">
        <w:t xml:space="preserve">You will be asked to think about the ocean beyond the New England coastline. </w:t>
      </w:r>
      <w:r w:rsidR="007304F3">
        <w:t>We will read, discuss, think, and write about contemporary issues in ocean governance, and you will be given an opportunity to form evidence-based opinions about the causes of and solutions to ocean problems.</w:t>
      </w:r>
      <w:r w:rsidR="00653EA1">
        <w:t xml:space="preserve"> After this course, you will more fully understand the different types of people and perspectives with ‘stakes’ in the ocean, and understand your</w:t>
      </w:r>
      <w:r w:rsidR="00BF3369">
        <w:t xml:space="preserve"> own</w:t>
      </w:r>
      <w:r w:rsidR="00653EA1">
        <w:t xml:space="preserve"> contribution (real and potential) to ocean problems and solutions. </w:t>
      </w:r>
    </w:p>
    <w:p w14:paraId="79DAB21B" w14:textId="5E6CC30D" w:rsidR="009A5BD3" w:rsidRPr="008B6BDB" w:rsidRDefault="009A5BD3" w:rsidP="00BF3369">
      <w:pPr>
        <w:pStyle w:val="Heading1"/>
      </w:pPr>
      <w:r w:rsidRPr="008B6BDB">
        <w:t>Learning objectives</w:t>
      </w:r>
      <w:r w:rsidR="00355BB6">
        <w:t>:</w:t>
      </w:r>
    </w:p>
    <w:p w14:paraId="55EFB51C" w14:textId="77777777" w:rsidR="009A5BD3" w:rsidRDefault="009A5BD3" w:rsidP="009A5BD3"/>
    <w:p w14:paraId="6803E463" w14:textId="77777777" w:rsidR="009A5BD3" w:rsidRDefault="009A5BD3" w:rsidP="009A5BD3">
      <w:r>
        <w:t>At the end of this course, you will be able to:</w:t>
      </w:r>
    </w:p>
    <w:p w14:paraId="487A398D" w14:textId="529D4EFE" w:rsidR="00BC2EB6" w:rsidRDefault="00BC2EB6" w:rsidP="00FA77F2">
      <w:pPr>
        <w:pStyle w:val="ListParagraph"/>
        <w:numPr>
          <w:ilvl w:val="0"/>
          <w:numId w:val="2"/>
        </w:numPr>
      </w:pPr>
      <w:r w:rsidRPr="0047058F">
        <w:t>Identify important ocean locations</w:t>
      </w:r>
    </w:p>
    <w:p w14:paraId="4450A030" w14:textId="40302A01" w:rsidR="00BC2EB6" w:rsidRPr="0047058F" w:rsidRDefault="009A5BD3" w:rsidP="00FA77F2">
      <w:pPr>
        <w:pStyle w:val="ListParagraph"/>
        <w:numPr>
          <w:ilvl w:val="0"/>
          <w:numId w:val="2"/>
        </w:numPr>
      </w:pPr>
      <w:r w:rsidRPr="0047058F">
        <w:t>Describe the basic features</w:t>
      </w:r>
      <w:r w:rsidR="008D0D36" w:rsidRPr="0047058F">
        <w:t xml:space="preserve"> of the ocean governance regime</w:t>
      </w:r>
    </w:p>
    <w:p w14:paraId="28CE3597" w14:textId="12C84B7F" w:rsidR="0047058F" w:rsidRPr="0047058F" w:rsidRDefault="0047058F" w:rsidP="00FA77F2">
      <w:pPr>
        <w:pStyle w:val="ListParagraph"/>
        <w:numPr>
          <w:ilvl w:val="0"/>
          <w:numId w:val="2"/>
        </w:numPr>
      </w:pPr>
      <w:r w:rsidRPr="0047058F">
        <w:t>Prescribe solutions to contemporary problems in ocean governance</w:t>
      </w:r>
    </w:p>
    <w:p w14:paraId="40D83625" w14:textId="0C185EA6" w:rsidR="00BC2EB6" w:rsidRDefault="0047058F" w:rsidP="00FA77F2">
      <w:pPr>
        <w:pStyle w:val="ListParagraph"/>
        <w:numPr>
          <w:ilvl w:val="0"/>
          <w:numId w:val="2"/>
        </w:numPr>
      </w:pPr>
      <w:r w:rsidRPr="0047058F">
        <w:t>Engage in informed debate about whether the Uni</w:t>
      </w:r>
      <w:r w:rsidR="00BC2EB6">
        <w:t>ted States should ratify UNCLOS</w:t>
      </w:r>
    </w:p>
    <w:p w14:paraId="34ECF5FE" w14:textId="29050687" w:rsidR="0047058F" w:rsidRPr="0047058F" w:rsidRDefault="0047058F" w:rsidP="00FA77F2">
      <w:pPr>
        <w:pStyle w:val="ListParagraph"/>
        <w:numPr>
          <w:ilvl w:val="0"/>
          <w:numId w:val="2"/>
        </w:numPr>
      </w:pPr>
      <w:r w:rsidRPr="0047058F">
        <w:t>Explain how climate change exacerbates and adds to ocean governance challenges</w:t>
      </w:r>
    </w:p>
    <w:p w14:paraId="4B90DCED" w14:textId="78FF4F25" w:rsidR="00BC2EB6" w:rsidRDefault="00FA77F2" w:rsidP="00FA77F2">
      <w:pPr>
        <w:pStyle w:val="ListParagraph"/>
        <w:numPr>
          <w:ilvl w:val="0"/>
          <w:numId w:val="2"/>
        </w:numPr>
      </w:pPr>
      <w:r>
        <w:t>Recognize</w:t>
      </w:r>
      <w:r w:rsidR="005840E4">
        <w:t xml:space="preserve"> the diversity of stakeholders, values</w:t>
      </w:r>
      <w:r w:rsidR="00BC2EB6">
        <w:t>,</w:t>
      </w:r>
      <w:r w:rsidR="005840E4">
        <w:t xml:space="preserve"> and interests, </w:t>
      </w:r>
      <w:r w:rsidR="00BC2EB6">
        <w:t xml:space="preserve">shaping </w:t>
      </w:r>
      <w:r w:rsidR="005840E4">
        <w:t>ocean governance</w:t>
      </w:r>
    </w:p>
    <w:p w14:paraId="7DF7287E" w14:textId="33C2A34F" w:rsidR="00BC2EB6" w:rsidRDefault="00BC2EB6" w:rsidP="00FA77F2">
      <w:pPr>
        <w:pStyle w:val="ListParagraph"/>
        <w:numPr>
          <w:ilvl w:val="0"/>
          <w:numId w:val="2"/>
        </w:numPr>
      </w:pPr>
      <w:r>
        <w:t>Relate ocean governance problems to your own life</w:t>
      </w:r>
    </w:p>
    <w:p w14:paraId="21841079" w14:textId="690236D1" w:rsidR="00BC2EB6" w:rsidRDefault="00BC2EB6" w:rsidP="00FA77F2">
      <w:pPr>
        <w:pStyle w:val="ListParagraph"/>
        <w:numPr>
          <w:ilvl w:val="0"/>
          <w:numId w:val="2"/>
        </w:numPr>
      </w:pPr>
      <w:r>
        <w:t>Reflect on what helped you learn during this course</w:t>
      </w:r>
    </w:p>
    <w:p w14:paraId="3ECE4573" w14:textId="77777777" w:rsidR="00FA77F2" w:rsidRDefault="00FA77F2" w:rsidP="00FA77F2">
      <w:pPr>
        <w:pStyle w:val="ListParagraph"/>
        <w:numPr>
          <w:ilvl w:val="0"/>
          <w:numId w:val="2"/>
        </w:numPr>
      </w:pPr>
      <w:r>
        <w:t>Influence the perspective of friends and family about ocean governance issues</w:t>
      </w:r>
    </w:p>
    <w:p w14:paraId="18032422" w14:textId="21DC8081" w:rsidR="0047058F" w:rsidRDefault="0047058F" w:rsidP="0047058F"/>
    <w:p w14:paraId="64C40FD3" w14:textId="509FFB3A" w:rsidR="005840E4" w:rsidRDefault="005840E4" w:rsidP="009A5BD3"/>
    <w:p w14:paraId="4C6929FE" w14:textId="77777777" w:rsidR="00841449" w:rsidRDefault="00841449" w:rsidP="00841449">
      <w:pPr>
        <w:pStyle w:val="Heading1"/>
        <w:spacing w:before="0"/>
      </w:pPr>
      <w:r>
        <w:t>Required Materials</w:t>
      </w:r>
    </w:p>
    <w:p w14:paraId="797CD2B5" w14:textId="77777777" w:rsidR="00841449" w:rsidRPr="00BF3369" w:rsidRDefault="00841449" w:rsidP="00841449"/>
    <w:p w14:paraId="44AC5700" w14:textId="0EAC8AF7" w:rsidR="00841449" w:rsidRPr="0023644F" w:rsidRDefault="00841449" w:rsidP="00841449">
      <w:pPr>
        <w:rPr>
          <w:rFonts w:eastAsia="Times New Roman" w:cs="Times New Roman"/>
        </w:rPr>
      </w:pPr>
      <w:r>
        <w:t xml:space="preserve">You don’t need to buy anything extra for this course. All assigned readings will be available as PDFs via Sakai and/or through the library reserve system. Students are expected to bring a copy </w:t>
      </w:r>
      <w:r w:rsidR="00F942EE">
        <w:t xml:space="preserve">(digital or printed) </w:t>
      </w:r>
      <w:r>
        <w:t xml:space="preserve">of </w:t>
      </w:r>
      <w:r w:rsidR="00F942EE">
        <w:t>assigned</w:t>
      </w:r>
      <w:r>
        <w:t xml:space="preserve"> text</w:t>
      </w:r>
      <w:r w:rsidR="00F942EE">
        <w:t>s</w:t>
      </w:r>
      <w:r>
        <w:t xml:space="preserve"> on the days assigned. </w:t>
      </w:r>
    </w:p>
    <w:p w14:paraId="2D773768" w14:textId="31C9E731" w:rsidR="00841449" w:rsidRDefault="00841449">
      <w:pPr>
        <w:spacing w:after="160" w:line="259" w:lineRule="auto"/>
        <w:rPr>
          <w:rFonts w:asciiTheme="majorHAnsi" w:eastAsiaTheme="majorEastAsia" w:hAnsiTheme="majorHAnsi" w:cstheme="majorBidi"/>
          <w:b/>
          <w:color w:val="2E74B5" w:themeColor="accent1" w:themeShade="BF"/>
          <w:sz w:val="32"/>
          <w:szCs w:val="32"/>
        </w:rPr>
      </w:pPr>
    </w:p>
    <w:p w14:paraId="2CA0F6CF" w14:textId="1D0BBA47" w:rsidR="00FA77F2" w:rsidRPr="00841449" w:rsidRDefault="00FA77F2" w:rsidP="00841449">
      <w:pPr>
        <w:pStyle w:val="Heading1"/>
      </w:pPr>
      <w:r>
        <w:t>Assessment</w:t>
      </w:r>
    </w:p>
    <w:p w14:paraId="517AAA7A" w14:textId="431D460F" w:rsidR="0047058F" w:rsidRDefault="0047058F" w:rsidP="009A5BD3">
      <w:r>
        <w:rPr>
          <w:i/>
        </w:rPr>
        <w:t>Map quizzes</w:t>
      </w:r>
      <w:r>
        <w:t>: Understanding ocean politics requires a basic familiarity with global geography. Throughout the semester, you will be quizzed on the locations of key land and sea places, including countries, territories, straits, canals, bays, gulfs, and seas. The first quiz will test your knowledge of these general geographic categories, and subsequent quizzes will test your knowledge of specific places</w:t>
      </w:r>
      <w:r w:rsidR="005840E4">
        <w:t xml:space="preserve"> by asking you to identify those locations on provided maps</w:t>
      </w:r>
      <w:r>
        <w:t>. Terms and locations will be provided in advance. The first location quiz will be on a blank map; subsequent quizzes</w:t>
      </w:r>
      <w:r w:rsidR="00417B14">
        <w:t xml:space="preserve"> will</w:t>
      </w:r>
      <w:r>
        <w:t xml:space="preserve"> be on maps that include the locations identified by previous quizzes.</w:t>
      </w:r>
      <w:r w:rsidR="00DF30E2">
        <w:t xml:space="preserve"> </w:t>
      </w:r>
      <w:r w:rsidR="00DF30E2" w:rsidRPr="00DF30E2">
        <w:t xml:space="preserve">Each quiz is worth 10 points, and the quizzes in total will be worth </w:t>
      </w:r>
      <w:r w:rsidR="00417B14" w:rsidRPr="00417B14">
        <w:t>10</w:t>
      </w:r>
      <w:r w:rsidR="00DF30E2" w:rsidRPr="00417B14">
        <w:t>%</w:t>
      </w:r>
      <w:r w:rsidR="00DF30E2" w:rsidRPr="00DF30E2">
        <w:t xml:space="preserve"> of your overall grade.</w:t>
      </w:r>
    </w:p>
    <w:p w14:paraId="645186AA" w14:textId="26A817A1" w:rsidR="0047058F" w:rsidRDefault="0047058F" w:rsidP="009A5BD3"/>
    <w:p w14:paraId="63D33E06" w14:textId="66F920D1" w:rsidR="0047058F" w:rsidRPr="0047058F" w:rsidRDefault="0047058F" w:rsidP="009A5BD3">
      <w:r>
        <w:rPr>
          <w:i/>
        </w:rPr>
        <w:t>Exams:</w:t>
      </w:r>
      <w:r w:rsidR="00DE3E7D">
        <w:t xml:space="preserve"> The ocean governance regime </w:t>
      </w:r>
      <w:r w:rsidR="005840E4">
        <w:t xml:space="preserve">includes multiple institutions, and </w:t>
      </w:r>
      <w:r w:rsidR="00DE3E7D">
        <w:t xml:space="preserve">covers a broad range of ocean use activities. Your knowledge of </w:t>
      </w:r>
      <w:r w:rsidR="005840E4">
        <w:t xml:space="preserve">the components and functions of </w:t>
      </w:r>
      <w:r w:rsidR="00DE3E7D">
        <w:t>this regime will be evaluated through two exams: a midterm and a final (non-cumulative).</w:t>
      </w:r>
      <w:r w:rsidR="005840E4">
        <w:t xml:space="preserve"> Both exams will consist of multiple choice and short answer questions. A study guide that lists exam topics will be provided to students a week in advance of each exam.</w:t>
      </w:r>
    </w:p>
    <w:p w14:paraId="138C8434" w14:textId="10B87EBC" w:rsidR="0047058F" w:rsidRPr="0047058F" w:rsidRDefault="0047058F" w:rsidP="009A5BD3"/>
    <w:p w14:paraId="69B8CC17" w14:textId="21BB4A99" w:rsidR="0047058F" w:rsidRDefault="0047058F" w:rsidP="009A5BD3">
      <w:r>
        <w:rPr>
          <w:i/>
        </w:rPr>
        <w:t>In-class debates:</w:t>
      </w:r>
      <w:r w:rsidR="00E30486">
        <w:t xml:space="preserve"> The United States has not ratified the Law of the Sea Convention, and it is important that you understand why not, and what impacts that has. Students will work in teams to construct a well-supported argument for or against US ratification, using research identified outside of class. Towards the end of the semester, teams will participate in (and judge) in-class debates about US ratification of the Law of the Sea Convention. </w:t>
      </w:r>
    </w:p>
    <w:p w14:paraId="26447DFE" w14:textId="77777777" w:rsidR="0047058F" w:rsidRPr="0047058F" w:rsidRDefault="0047058F" w:rsidP="009A5BD3"/>
    <w:p w14:paraId="015AC810" w14:textId="471AECA3" w:rsidR="0047058F" w:rsidRPr="00E30486" w:rsidRDefault="0047058F" w:rsidP="009A5BD3">
      <w:r>
        <w:rPr>
          <w:i/>
        </w:rPr>
        <w:t>Case study:</w:t>
      </w:r>
      <w:r w:rsidR="00E30486">
        <w:t xml:space="preserve"> Some of the course topics will interest you more than others.</w:t>
      </w:r>
      <w:r w:rsidR="00FD5ADF">
        <w:t xml:space="preserve"> Students will be placed in small groups based on</w:t>
      </w:r>
      <w:r w:rsidR="00BE445B">
        <w:t xml:space="preserve"> their interest in particular ocean activities</w:t>
      </w:r>
      <w:r w:rsidR="00FD5ADF">
        <w:t xml:space="preserve">, and complete a case study report over the course of the semester. Completed cases will </w:t>
      </w:r>
      <w:r w:rsidR="00BE445B">
        <w:t>include research and text that covers: information about the activity, rules governing the activity, associated problems/challenges, and proposed solutions to those challenges. These components will be drafted, commented on, and revised at different times throughout the semester.</w:t>
      </w:r>
    </w:p>
    <w:p w14:paraId="02082728" w14:textId="0DD2DE82" w:rsidR="00DE3E7D" w:rsidRDefault="00DE3E7D" w:rsidP="009A5BD3">
      <w:pPr>
        <w:rPr>
          <w:i/>
        </w:rPr>
      </w:pPr>
    </w:p>
    <w:p w14:paraId="6DAEE4D0" w14:textId="0B5C386F" w:rsidR="00DE3E7D" w:rsidRDefault="00DE3E7D" w:rsidP="009A5BD3">
      <w:r>
        <w:rPr>
          <w:i/>
        </w:rPr>
        <w:t>Participation:</w:t>
      </w:r>
      <w:r w:rsidR="00E30486">
        <w:t xml:space="preserve"> </w:t>
      </w:r>
      <w:r w:rsidR="00D1552A">
        <w:t xml:space="preserve">Focused engagement with readings, and during class time, is critical to effective learning in this course. Throughout the semester, students will participate in </w:t>
      </w:r>
      <w:r w:rsidR="009F1350">
        <w:t xml:space="preserve">various </w:t>
      </w:r>
      <w:r w:rsidR="00D1552A">
        <w:t>small group and short individual activities during class time.</w:t>
      </w:r>
      <w:r w:rsidR="009F1350">
        <w:t xml:space="preserve"> Many of these activities will involve turning in a product or output, from which your participation will be gleaned. </w:t>
      </w:r>
    </w:p>
    <w:p w14:paraId="6E15566B" w14:textId="43A1291A" w:rsidR="00E30486" w:rsidRDefault="00E30486" w:rsidP="009A5BD3"/>
    <w:p w14:paraId="18B2A962" w14:textId="292F5CE6" w:rsidR="00E30486" w:rsidRPr="009F1350" w:rsidRDefault="00E30486" w:rsidP="009A5BD3">
      <w:r>
        <w:rPr>
          <w:i/>
        </w:rPr>
        <w:t>Reflection:</w:t>
      </w:r>
      <w:r w:rsidR="009F1350">
        <w:t xml:space="preserve"> Reflecting on your experience in this course can help you grow as a student and a person. In the last week of the course, you will complete a reflection assignment that asks you to consider what helped you learn in this course, what topics most interested you, how those topics relate to your life, and how the course may change your own habits, perspectives, and discussions with other</w:t>
      </w:r>
      <w:r w:rsidR="00BC2EB6">
        <w:t>s. An excellent reflection will answer the ‘why?’ question for each of these topics.</w:t>
      </w:r>
    </w:p>
    <w:p w14:paraId="44267424" w14:textId="674964C4" w:rsidR="00417B14" w:rsidRDefault="00417B14">
      <w:pPr>
        <w:spacing w:after="160" w:line="259" w:lineRule="auto"/>
      </w:pPr>
      <w:r>
        <w:br w:type="page"/>
      </w:r>
    </w:p>
    <w:p w14:paraId="05ABA8B2" w14:textId="7055B111" w:rsidR="007F194B" w:rsidRPr="00417B14" w:rsidRDefault="00417B14" w:rsidP="00417B14">
      <w:pPr>
        <w:pStyle w:val="Heading1"/>
      </w:pPr>
      <w:r>
        <w:t>Grade Breakdown</w:t>
      </w:r>
    </w:p>
    <w:p w14:paraId="01BA7385" w14:textId="380A84D9" w:rsidR="002D4881" w:rsidRDefault="002D4881" w:rsidP="009A5BD3">
      <w:r>
        <w:t>Map quizzes</w:t>
      </w:r>
      <w:r>
        <w:tab/>
        <w:t>10%</w:t>
      </w:r>
      <w:r w:rsidR="00F942EE" w:rsidRPr="00F942EE">
        <w:rPr>
          <w:noProof/>
          <w:highlight w:val="yellow"/>
        </w:rPr>
        <w:t xml:space="preserve"> </w:t>
      </w:r>
    </w:p>
    <w:p w14:paraId="11A3C750" w14:textId="3D22177F" w:rsidR="002D4881" w:rsidRDefault="00841449" w:rsidP="009A5BD3">
      <w:r>
        <w:t>Exams</w:t>
      </w:r>
      <w:r>
        <w:tab/>
      </w:r>
      <w:r>
        <w:tab/>
        <w:t>30</w:t>
      </w:r>
      <w:r w:rsidR="002D4881">
        <w:t>%</w:t>
      </w:r>
      <w:r>
        <w:t xml:space="preserve"> (15% each)</w:t>
      </w:r>
    </w:p>
    <w:p w14:paraId="2BA57618" w14:textId="190BA3FF" w:rsidR="002D4881" w:rsidRDefault="00F662C3" w:rsidP="009A5BD3">
      <w:r w:rsidRPr="00B94F8F">
        <w:rPr>
          <w:noProof/>
          <w:highlight w:val="yellow"/>
        </w:rPr>
        <mc:AlternateContent>
          <mc:Choice Requires="wps">
            <w:drawing>
              <wp:anchor distT="0" distB="0" distL="114300" distR="114300" simplePos="0" relativeHeight="251659264" behindDoc="0" locked="0" layoutInCell="1" allowOverlap="1" wp14:anchorId="0DE5D12E" wp14:editId="13698766">
                <wp:simplePos x="0" y="0"/>
                <wp:positionH relativeFrom="column">
                  <wp:posOffset>4210050</wp:posOffset>
                </wp:positionH>
                <wp:positionV relativeFrom="paragraph">
                  <wp:posOffset>-730885</wp:posOffset>
                </wp:positionV>
                <wp:extent cx="1714500" cy="14954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14954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5226E7" w14:textId="77777777" w:rsidR="00E22094" w:rsidRPr="00F662C3" w:rsidRDefault="00E22094" w:rsidP="00F942EE">
                            <w:pPr>
                              <w:rPr>
                                <w:b/>
                                <w:sz w:val="16"/>
                                <w:szCs w:val="16"/>
                              </w:rPr>
                            </w:pPr>
                            <w:r w:rsidRPr="00F662C3">
                              <w:rPr>
                                <w:b/>
                                <w:sz w:val="16"/>
                                <w:szCs w:val="16"/>
                              </w:rPr>
                              <w:t>Grading scale</w:t>
                            </w:r>
                          </w:p>
                          <w:p w14:paraId="57AB5065" w14:textId="77777777" w:rsidR="00E22094" w:rsidRPr="00F662C3" w:rsidRDefault="00E22094" w:rsidP="00F942EE">
                            <w:pPr>
                              <w:rPr>
                                <w:sz w:val="16"/>
                                <w:szCs w:val="16"/>
                              </w:rPr>
                            </w:pPr>
                            <w:r w:rsidRPr="00F662C3">
                              <w:rPr>
                                <w:sz w:val="16"/>
                                <w:szCs w:val="16"/>
                              </w:rPr>
                              <w:t>A</w:t>
                            </w:r>
                            <w:r w:rsidRPr="00F662C3">
                              <w:rPr>
                                <w:sz w:val="16"/>
                                <w:szCs w:val="16"/>
                              </w:rPr>
                              <w:tab/>
                              <w:t>=</w:t>
                            </w:r>
                            <w:r w:rsidRPr="00F662C3">
                              <w:rPr>
                                <w:sz w:val="16"/>
                                <w:szCs w:val="16"/>
                              </w:rPr>
                              <w:tab/>
                              <w:t>93-100</w:t>
                            </w:r>
                          </w:p>
                          <w:p w14:paraId="623822C8" w14:textId="77777777" w:rsidR="00E22094" w:rsidRPr="00F662C3" w:rsidRDefault="00E22094" w:rsidP="00F942EE">
                            <w:pPr>
                              <w:rPr>
                                <w:sz w:val="16"/>
                                <w:szCs w:val="16"/>
                              </w:rPr>
                            </w:pPr>
                            <w:r w:rsidRPr="00F662C3">
                              <w:rPr>
                                <w:sz w:val="16"/>
                                <w:szCs w:val="16"/>
                              </w:rPr>
                              <w:t xml:space="preserve">A- </w:t>
                            </w:r>
                            <w:r w:rsidRPr="00F662C3">
                              <w:rPr>
                                <w:sz w:val="16"/>
                                <w:szCs w:val="16"/>
                              </w:rPr>
                              <w:tab/>
                              <w:t>=</w:t>
                            </w:r>
                            <w:r w:rsidRPr="00F662C3">
                              <w:rPr>
                                <w:sz w:val="16"/>
                                <w:szCs w:val="16"/>
                              </w:rPr>
                              <w:tab/>
                              <w:t>90-92</w:t>
                            </w:r>
                          </w:p>
                          <w:p w14:paraId="1E9B48AC" w14:textId="77777777" w:rsidR="00E22094" w:rsidRPr="00F662C3" w:rsidRDefault="00E22094" w:rsidP="00F942EE">
                            <w:pPr>
                              <w:rPr>
                                <w:sz w:val="16"/>
                                <w:szCs w:val="16"/>
                              </w:rPr>
                            </w:pPr>
                            <w:r w:rsidRPr="00F662C3">
                              <w:rPr>
                                <w:sz w:val="16"/>
                                <w:szCs w:val="16"/>
                              </w:rPr>
                              <w:t xml:space="preserve">B+ </w:t>
                            </w:r>
                            <w:r w:rsidRPr="00F662C3">
                              <w:rPr>
                                <w:sz w:val="16"/>
                                <w:szCs w:val="16"/>
                              </w:rPr>
                              <w:tab/>
                              <w:t>=</w:t>
                            </w:r>
                            <w:r w:rsidRPr="00F662C3">
                              <w:rPr>
                                <w:sz w:val="16"/>
                                <w:szCs w:val="16"/>
                              </w:rPr>
                              <w:tab/>
                              <w:t>87-89</w:t>
                            </w:r>
                          </w:p>
                          <w:p w14:paraId="463FA52F" w14:textId="77777777" w:rsidR="00E22094" w:rsidRPr="00F662C3" w:rsidRDefault="00E22094" w:rsidP="00F942EE">
                            <w:pPr>
                              <w:rPr>
                                <w:sz w:val="16"/>
                                <w:szCs w:val="16"/>
                              </w:rPr>
                            </w:pPr>
                            <w:r w:rsidRPr="00F662C3">
                              <w:rPr>
                                <w:sz w:val="16"/>
                                <w:szCs w:val="16"/>
                              </w:rPr>
                              <w:t xml:space="preserve">B </w:t>
                            </w:r>
                            <w:r w:rsidRPr="00F662C3">
                              <w:rPr>
                                <w:sz w:val="16"/>
                                <w:szCs w:val="16"/>
                              </w:rPr>
                              <w:tab/>
                              <w:t>=</w:t>
                            </w:r>
                            <w:r w:rsidRPr="00F662C3">
                              <w:rPr>
                                <w:sz w:val="16"/>
                                <w:szCs w:val="16"/>
                              </w:rPr>
                              <w:tab/>
                              <w:t>83-86</w:t>
                            </w:r>
                          </w:p>
                          <w:p w14:paraId="12B0C67B" w14:textId="77777777" w:rsidR="00E22094" w:rsidRPr="00F662C3" w:rsidRDefault="00E22094" w:rsidP="00F942EE">
                            <w:pPr>
                              <w:rPr>
                                <w:sz w:val="16"/>
                                <w:szCs w:val="16"/>
                              </w:rPr>
                            </w:pPr>
                            <w:r w:rsidRPr="00F662C3">
                              <w:rPr>
                                <w:sz w:val="16"/>
                                <w:szCs w:val="16"/>
                              </w:rPr>
                              <w:t xml:space="preserve">B- </w:t>
                            </w:r>
                            <w:r w:rsidRPr="00F662C3">
                              <w:rPr>
                                <w:sz w:val="16"/>
                                <w:szCs w:val="16"/>
                              </w:rPr>
                              <w:tab/>
                              <w:t>=</w:t>
                            </w:r>
                            <w:r w:rsidRPr="00F662C3">
                              <w:rPr>
                                <w:sz w:val="16"/>
                                <w:szCs w:val="16"/>
                              </w:rPr>
                              <w:tab/>
                              <w:t>80-82</w:t>
                            </w:r>
                          </w:p>
                          <w:p w14:paraId="22BB1E53" w14:textId="77777777" w:rsidR="00E22094" w:rsidRPr="00F662C3" w:rsidRDefault="00E22094" w:rsidP="00F942EE">
                            <w:pPr>
                              <w:rPr>
                                <w:sz w:val="16"/>
                                <w:szCs w:val="16"/>
                              </w:rPr>
                            </w:pPr>
                            <w:r w:rsidRPr="00F662C3">
                              <w:rPr>
                                <w:sz w:val="16"/>
                                <w:szCs w:val="16"/>
                              </w:rPr>
                              <w:t xml:space="preserve">C+ </w:t>
                            </w:r>
                            <w:r w:rsidRPr="00F662C3">
                              <w:rPr>
                                <w:sz w:val="16"/>
                                <w:szCs w:val="16"/>
                              </w:rPr>
                              <w:tab/>
                              <w:t>=</w:t>
                            </w:r>
                            <w:r w:rsidRPr="00F662C3">
                              <w:rPr>
                                <w:sz w:val="16"/>
                                <w:szCs w:val="16"/>
                              </w:rPr>
                              <w:tab/>
                              <w:t>77-79</w:t>
                            </w:r>
                          </w:p>
                          <w:p w14:paraId="7F870E1F" w14:textId="77777777" w:rsidR="00E22094" w:rsidRPr="00F662C3" w:rsidRDefault="00E22094" w:rsidP="00F942EE">
                            <w:pPr>
                              <w:rPr>
                                <w:sz w:val="16"/>
                                <w:szCs w:val="16"/>
                              </w:rPr>
                            </w:pPr>
                            <w:r w:rsidRPr="00F662C3">
                              <w:rPr>
                                <w:sz w:val="16"/>
                                <w:szCs w:val="16"/>
                              </w:rPr>
                              <w:t xml:space="preserve">C </w:t>
                            </w:r>
                            <w:r w:rsidRPr="00F662C3">
                              <w:rPr>
                                <w:sz w:val="16"/>
                                <w:szCs w:val="16"/>
                              </w:rPr>
                              <w:tab/>
                              <w:t>=</w:t>
                            </w:r>
                            <w:r w:rsidRPr="00F662C3">
                              <w:rPr>
                                <w:sz w:val="16"/>
                                <w:szCs w:val="16"/>
                              </w:rPr>
                              <w:tab/>
                              <w:t>73-76</w:t>
                            </w:r>
                          </w:p>
                          <w:p w14:paraId="7B35AF66" w14:textId="77777777" w:rsidR="00E22094" w:rsidRPr="00F662C3" w:rsidRDefault="00E22094" w:rsidP="00F942EE">
                            <w:pPr>
                              <w:rPr>
                                <w:sz w:val="16"/>
                                <w:szCs w:val="16"/>
                              </w:rPr>
                            </w:pPr>
                            <w:r w:rsidRPr="00F662C3">
                              <w:rPr>
                                <w:sz w:val="16"/>
                                <w:szCs w:val="16"/>
                              </w:rPr>
                              <w:t xml:space="preserve">C- </w:t>
                            </w:r>
                            <w:r w:rsidRPr="00F662C3">
                              <w:rPr>
                                <w:sz w:val="16"/>
                                <w:szCs w:val="16"/>
                              </w:rPr>
                              <w:tab/>
                              <w:t>=</w:t>
                            </w:r>
                            <w:r w:rsidRPr="00F662C3">
                              <w:rPr>
                                <w:sz w:val="16"/>
                                <w:szCs w:val="16"/>
                              </w:rPr>
                              <w:tab/>
                              <w:t>70-72</w:t>
                            </w:r>
                          </w:p>
                          <w:p w14:paraId="5596CADF" w14:textId="77777777" w:rsidR="00E22094" w:rsidRPr="00F662C3" w:rsidRDefault="00E22094" w:rsidP="00F942EE">
                            <w:pPr>
                              <w:rPr>
                                <w:sz w:val="16"/>
                                <w:szCs w:val="16"/>
                              </w:rPr>
                            </w:pPr>
                            <w:r w:rsidRPr="00F662C3">
                              <w:rPr>
                                <w:sz w:val="16"/>
                                <w:szCs w:val="16"/>
                              </w:rPr>
                              <w:t xml:space="preserve">D+ </w:t>
                            </w:r>
                            <w:r w:rsidRPr="00F662C3">
                              <w:rPr>
                                <w:sz w:val="16"/>
                                <w:szCs w:val="16"/>
                              </w:rPr>
                              <w:tab/>
                              <w:t>=</w:t>
                            </w:r>
                            <w:r w:rsidRPr="00F662C3">
                              <w:rPr>
                                <w:sz w:val="16"/>
                                <w:szCs w:val="16"/>
                              </w:rPr>
                              <w:tab/>
                              <w:t>67-69</w:t>
                            </w:r>
                          </w:p>
                          <w:p w14:paraId="14F1BFBB" w14:textId="77777777" w:rsidR="00E22094" w:rsidRPr="00F662C3" w:rsidRDefault="00E22094" w:rsidP="00F942EE">
                            <w:pPr>
                              <w:rPr>
                                <w:sz w:val="16"/>
                                <w:szCs w:val="16"/>
                              </w:rPr>
                            </w:pPr>
                            <w:r w:rsidRPr="00F662C3">
                              <w:rPr>
                                <w:sz w:val="16"/>
                                <w:szCs w:val="16"/>
                              </w:rPr>
                              <w:t xml:space="preserve">D </w:t>
                            </w:r>
                            <w:r w:rsidRPr="00F662C3">
                              <w:rPr>
                                <w:sz w:val="16"/>
                                <w:szCs w:val="16"/>
                              </w:rPr>
                              <w:tab/>
                              <w:t>=</w:t>
                            </w:r>
                            <w:r w:rsidRPr="00F662C3">
                              <w:rPr>
                                <w:sz w:val="16"/>
                                <w:szCs w:val="16"/>
                              </w:rPr>
                              <w:tab/>
                              <w:t>60-66</w:t>
                            </w:r>
                          </w:p>
                          <w:p w14:paraId="19551FEF" w14:textId="77777777" w:rsidR="00E22094" w:rsidRPr="00F662C3" w:rsidRDefault="00E22094" w:rsidP="00F942EE">
                            <w:pPr>
                              <w:rPr>
                                <w:sz w:val="16"/>
                                <w:szCs w:val="16"/>
                              </w:rPr>
                            </w:pPr>
                            <w:r w:rsidRPr="00F662C3">
                              <w:rPr>
                                <w:sz w:val="16"/>
                                <w:szCs w:val="16"/>
                              </w:rPr>
                              <w:t xml:space="preserve">F </w:t>
                            </w:r>
                            <w:r w:rsidRPr="00F662C3">
                              <w:rPr>
                                <w:sz w:val="16"/>
                                <w:szCs w:val="16"/>
                              </w:rPr>
                              <w:tab/>
                              <w:t>=</w:t>
                            </w:r>
                            <w:r w:rsidRPr="00F662C3">
                              <w:rPr>
                                <w:sz w:val="16"/>
                                <w:szCs w:val="16"/>
                              </w:rPr>
                              <w:tab/>
                              <w:t>below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E5D12E" id="_x0000_t202" coordsize="21600,21600" o:spt="202" path="m,l,21600r21600,l21600,xe">
                <v:stroke joinstyle="miter"/>
                <v:path gradientshapeok="t" o:connecttype="rect"/>
              </v:shapetype>
              <v:shape id="Text Box 1" o:spid="_x0000_s1026" type="#_x0000_t202" style="position:absolute;margin-left:331.5pt;margin-top:-57.55pt;width:135pt;height:1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" filled="f" strokecolor="black [3213]">
                <v:textbox>
                  <w:txbxContent>
                    <w:p w14:paraId="515226E7" w14:textId="77777777" w:rsidR="00E22094" w:rsidRPr="00F662C3" w:rsidRDefault="00E22094" w:rsidP="00F942EE">
                      <w:pPr>
                        <w:rPr>
                          <w:b/>
                          <w:sz w:val="16"/>
                          <w:szCs w:val="16"/>
                        </w:rPr>
                      </w:pPr>
                      <w:r w:rsidRPr="00F662C3">
                        <w:rPr>
                          <w:b/>
                          <w:sz w:val="16"/>
                          <w:szCs w:val="16"/>
                        </w:rPr>
                        <w:t>Grading scale</w:t>
                      </w:r>
                    </w:p>
                    <w:p w14:paraId="57AB5065" w14:textId="77777777" w:rsidR="00E22094" w:rsidRPr="00F662C3" w:rsidRDefault="00E22094" w:rsidP="00F942EE">
                      <w:pPr>
                        <w:rPr>
                          <w:sz w:val="16"/>
                          <w:szCs w:val="16"/>
                        </w:rPr>
                      </w:pPr>
                      <w:r w:rsidRPr="00F662C3">
                        <w:rPr>
                          <w:sz w:val="16"/>
                          <w:szCs w:val="16"/>
                        </w:rPr>
                        <w:t>A</w:t>
                      </w:r>
                      <w:r w:rsidRPr="00F662C3">
                        <w:rPr>
                          <w:sz w:val="16"/>
                          <w:szCs w:val="16"/>
                        </w:rPr>
                        <w:tab/>
                        <w:t>=</w:t>
                      </w:r>
                      <w:r w:rsidRPr="00F662C3">
                        <w:rPr>
                          <w:sz w:val="16"/>
                          <w:szCs w:val="16"/>
                        </w:rPr>
                        <w:tab/>
                        <w:t>93-100</w:t>
                      </w:r>
                    </w:p>
                    <w:p w14:paraId="623822C8" w14:textId="77777777" w:rsidR="00E22094" w:rsidRPr="00F662C3" w:rsidRDefault="00E22094" w:rsidP="00F942EE">
                      <w:pPr>
                        <w:rPr>
                          <w:sz w:val="16"/>
                          <w:szCs w:val="16"/>
                        </w:rPr>
                      </w:pPr>
                      <w:r w:rsidRPr="00F662C3">
                        <w:rPr>
                          <w:sz w:val="16"/>
                          <w:szCs w:val="16"/>
                        </w:rPr>
                        <w:t xml:space="preserve">A- </w:t>
                      </w:r>
                      <w:r w:rsidRPr="00F662C3">
                        <w:rPr>
                          <w:sz w:val="16"/>
                          <w:szCs w:val="16"/>
                        </w:rPr>
                        <w:tab/>
                        <w:t>=</w:t>
                      </w:r>
                      <w:r w:rsidRPr="00F662C3">
                        <w:rPr>
                          <w:sz w:val="16"/>
                          <w:szCs w:val="16"/>
                        </w:rPr>
                        <w:tab/>
                        <w:t>90-92</w:t>
                      </w:r>
                    </w:p>
                    <w:p w14:paraId="1E9B48AC" w14:textId="77777777" w:rsidR="00E22094" w:rsidRPr="00F662C3" w:rsidRDefault="00E22094" w:rsidP="00F942EE">
                      <w:pPr>
                        <w:rPr>
                          <w:sz w:val="16"/>
                          <w:szCs w:val="16"/>
                        </w:rPr>
                      </w:pPr>
                      <w:r w:rsidRPr="00F662C3">
                        <w:rPr>
                          <w:sz w:val="16"/>
                          <w:szCs w:val="16"/>
                        </w:rPr>
                        <w:t xml:space="preserve">B+ </w:t>
                      </w:r>
                      <w:r w:rsidRPr="00F662C3">
                        <w:rPr>
                          <w:sz w:val="16"/>
                          <w:szCs w:val="16"/>
                        </w:rPr>
                        <w:tab/>
                        <w:t>=</w:t>
                      </w:r>
                      <w:r w:rsidRPr="00F662C3">
                        <w:rPr>
                          <w:sz w:val="16"/>
                          <w:szCs w:val="16"/>
                        </w:rPr>
                        <w:tab/>
                        <w:t>87-89</w:t>
                      </w:r>
                    </w:p>
                    <w:p w14:paraId="463FA52F" w14:textId="77777777" w:rsidR="00E22094" w:rsidRPr="00F662C3" w:rsidRDefault="00E22094" w:rsidP="00F942EE">
                      <w:pPr>
                        <w:rPr>
                          <w:sz w:val="16"/>
                          <w:szCs w:val="16"/>
                        </w:rPr>
                      </w:pPr>
                      <w:r w:rsidRPr="00F662C3">
                        <w:rPr>
                          <w:sz w:val="16"/>
                          <w:szCs w:val="16"/>
                        </w:rPr>
                        <w:t xml:space="preserve">B </w:t>
                      </w:r>
                      <w:r w:rsidRPr="00F662C3">
                        <w:rPr>
                          <w:sz w:val="16"/>
                          <w:szCs w:val="16"/>
                        </w:rPr>
                        <w:tab/>
                        <w:t>=</w:t>
                      </w:r>
                      <w:r w:rsidRPr="00F662C3">
                        <w:rPr>
                          <w:sz w:val="16"/>
                          <w:szCs w:val="16"/>
                        </w:rPr>
                        <w:tab/>
                        <w:t>83-86</w:t>
                      </w:r>
                    </w:p>
                    <w:p w14:paraId="12B0C67B" w14:textId="77777777" w:rsidR="00E22094" w:rsidRPr="00F662C3" w:rsidRDefault="00E22094" w:rsidP="00F942EE">
                      <w:pPr>
                        <w:rPr>
                          <w:sz w:val="16"/>
                          <w:szCs w:val="16"/>
                        </w:rPr>
                      </w:pPr>
                      <w:r w:rsidRPr="00F662C3">
                        <w:rPr>
                          <w:sz w:val="16"/>
                          <w:szCs w:val="16"/>
                        </w:rPr>
                        <w:t xml:space="preserve">B- </w:t>
                      </w:r>
                      <w:r w:rsidRPr="00F662C3">
                        <w:rPr>
                          <w:sz w:val="16"/>
                          <w:szCs w:val="16"/>
                        </w:rPr>
                        <w:tab/>
                        <w:t>=</w:t>
                      </w:r>
                      <w:r w:rsidRPr="00F662C3">
                        <w:rPr>
                          <w:sz w:val="16"/>
                          <w:szCs w:val="16"/>
                        </w:rPr>
                        <w:tab/>
                        <w:t>80-82</w:t>
                      </w:r>
                    </w:p>
                    <w:p w14:paraId="22BB1E53" w14:textId="77777777" w:rsidR="00E22094" w:rsidRPr="00F662C3" w:rsidRDefault="00E22094" w:rsidP="00F942EE">
                      <w:pPr>
                        <w:rPr>
                          <w:sz w:val="16"/>
                          <w:szCs w:val="16"/>
                        </w:rPr>
                      </w:pPr>
                      <w:r w:rsidRPr="00F662C3">
                        <w:rPr>
                          <w:sz w:val="16"/>
                          <w:szCs w:val="16"/>
                        </w:rPr>
                        <w:t xml:space="preserve">C+ </w:t>
                      </w:r>
                      <w:r w:rsidRPr="00F662C3">
                        <w:rPr>
                          <w:sz w:val="16"/>
                          <w:szCs w:val="16"/>
                        </w:rPr>
                        <w:tab/>
                        <w:t>=</w:t>
                      </w:r>
                      <w:r w:rsidRPr="00F662C3">
                        <w:rPr>
                          <w:sz w:val="16"/>
                          <w:szCs w:val="16"/>
                        </w:rPr>
                        <w:tab/>
                        <w:t>77-79</w:t>
                      </w:r>
                    </w:p>
                    <w:p w14:paraId="7F870E1F" w14:textId="77777777" w:rsidR="00E22094" w:rsidRPr="00F662C3" w:rsidRDefault="00E22094" w:rsidP="00F942EE">
                      <w:pPr>
                        <w:rPr>
                          <w:sz w:val="16"/>
                          <w:szCs w:val="16"/>
                        </w:rPr>
                      </w:pPr>
                      <w:r w:rsidRPr="00F662C3">
                        <w:rPr>
                          <w:sz w:val="16"/>
                          <w:szCs w:val="16"/>
                        </w:rPr>
                        <w:t xml:space="preserve">C </w:t>
                      </w:r>
                      <w:r w:rsidRPr="00F662C3">
                        <w:rPr>
                          <w:sz w:val="16"/>
                          <w:szCs w:val="16"/>
                        </w:rPr>
                        <w:tab/>
                        <w:t>=</w:t>
                      </w:r>
                      <w:r w:rsidRPr="00F662C3">
                        <w:rPr>
                          <w:sz w:val="16"/>
                          <w:szCs w:val="16"/>
                        </w:rPr>
                        <w:tab/>
                        <w:t>73-76</w:t>
                      </w:r>
                    </w:p>
                    <w:p w14:paraId="7B35AF66" w14:textId="77777777" w:rsidR="00E22094" w:rsidRPr="00F662C3" w:rsidRDefault="00E22094" w:rsidP="00F942EE">
                      <w:pPr>
                        <w:rPr>
                          <w:sz w:val="16"/>
                          <w:szCs w:val="16"/>
                        </w:rPr>
                      </w:pPr>
                      <w:r w:rsidRPr="00F662C3">
                        <w:rPr>
                          <w:sz w:val="16"/>
                          <w:szCs w:val="16"/>
                        </w:rPr>
                        <w:t xml:space="preserve">C- </w:t>
                      </w:r>
                      <w:r w:rsidRPr="00F662C3">
                        <w:rPr>
                          <w:sz w:val="16"/>
                          <w:szCs w:val="16"/>
                        </w:rPr>
                        <w:tab/>
                        <w:t>=</w:t>
                      </w:r>
                      <w:r w:rsidRPr="00F662C3">
                        <w:rPr>
                          <w:sz w:val="16"/>
                          <w:szCs w:val="16"/>
                        </w:rPr>
                        <w:tab/>
                        <w:t>70-72</w:t>
                      </w:r>
                    </w:p>
                    <w:p w14:paraId="5596CADF" w14:textId="77777777" w:rsidR="00E22094" w:rsidRPr="00F662C3" w:rsidRDefault="00E22094" w:rsidP="00F942EE">
                      <w:pPr>
                        <w:rPr>
                          <w:sz w:val="16"/>
                          <w:szCs w:val="16"/>
                        </w:rPr>
                      </w:pPr>
                      <w:r w:rsidRPr="00F662C3">
                        <w:rPr>
                          <w:sz w:val="16"/>
                          <w:szCs w:val="16"/>
                        </w:rPr>
                        <w:t xml:space="preserve">D+ </w:t>
                      </w:r>
                      <w:r w:rsidRPr="00F662C3">
                        <w:rPr>
                          <w:sz w:val="16"/>
                          <w:szCs w:val="16"/>
                        </w:rPr>
                        <w:tab/>
                        <w:t>=</w:t>
                      </w:r>
                      <w:r w:rsidRPr="00F662C3">
                        <w:rPr>
                          <w:sz w:val="16"/>
                          <w:szCs w:val="16"/>
                        </w:rPr>
                        <w:tab/>
                        <w:t>67-69</w:t>
                      </w:r>
                    </w:p>
                    <w:p w14:paraId="14F1BFBB" w14:textId="77777777" w:rsidR="00E22094" w:rsidRPr="00F662C3" w:rsidRDefault="00E22094" w:rsidP="00F942EE">
                      <w:pPr>
                        <w:rPr>
                          <w:sz w:val="16"/>
                          <w:szCs w:val="16"/>
                        </w:rPr>
                      </w:pPr>
                      <w:r w:rsidRPr="00F662C3">
                        <w:rPr>
                          <w:sz w:val="16"/>
                          <w:szCs w:val="16"/>
                        </w:rPr>
                        <w:t xml:space="preserve">D </w:t>
                      </w:r>
                      <w:r w:rsidRPr="00F662C3">
                        <w:rPr>
                          <w:sz w:val="16"/>
                          <w:szCs w:val="16"/>
                        </w:rPr>
                        <w:tab/>
                        <w:t>=</w:t>
                      </w:r>
                      <w:r w:rsidRPr="00F662C3">
                        <w:rPr>
                          <w:sz w:val="16"/>
                          <w:szCs w:val="16"/>
                        </w:rPr>
                        <w:tab/>
                        <w:t>60-66</w:t>
                      </w:r>
                    </w:p>
                    <w:p w14:paraId="19551FEF" w14:textId="77777777" w:rsidR="00E22094" w:rsidRPr="00F662C3" w:rsidRDefault="00E22094" w:rsidP="00F942EE">
                      <w:pPr>
                        <w:rPr>
                          <w:sz w:val="16"/>
                          <w:szCs w:val="16"/>
                        </w:rPr>
                      </w:pPr>
                      <w:r w:rsidRPr="00F662C3">
                        <w:rPr>
                          <w:sz w:val="16"/>
                          <w:szCs w:val="16"/>
                        </w:rPr>
                        <w:t xml:space="preserve">F </w:t>
                      </w:r>
                      <w:r w:rsidRPr="00F662C3">
                        <w:rPr>
                          <w:sz w:val="16"/>
                          <w:szCs w:val="16"/>
                        </w:rPr>
                        <w:tab/>
                        <w:t>=</w:t>
                      </w:r>
                      <w:r w:rsidRPr="00F662C3">
                        <w:rPr>
                          <w:sz w:val="16"/>
                          <w:szCs w:val="16"/>
                        </w:rPr>
                        <w:tab/>
                        <w:t>below 60</w:t>
                      </w:r>
                    </w:p>
                  </w:txbxContent>
                </v:textbox>
                <w10:wrap type="square"/>
              </v:shape>
            </w:pict>
          </mc:Fallback>
        </mc:AlternateContent>
      </w:r>
      <w:r w:rsidR="002D4881">
        <w:t>Debate</w:t>
      </w:r>
      <w:r w:rsidR="002D4881">
        <w:tab/>
      </w:r>
      <w:r w:rsidR="002D4881">
        <w:tab/>
        <w:t>20%</w:t>
      </w:r>
    </w:p>
    <w:p w14:paraId="47608EB7" w14:textId="5E71E1C7" w:rsidR="002D4881" w:rsidRDefault="00841449" w:rsidP="009A5BD3">
      <w:r>
        <w:t>Case study</w:t>
      </w:r>
      <w:r>
        <w:tab/>
        <w:t>25</w:t>
      </w:r>
      <w:r w:rsidR="002D4881">
        <w:t>%</w:t>
      </w:r>
    </w:p>
    <w:p w14:paraId="13EBB9F2" w14:textId="745115BE" w:rsidR="00AA46C8" w:rsidRDefault="00BC2EB6" w:rsidP="009A5BD3">
      <w:r>
        <w:t>Participation</w:t>
      </w:r>
      <w:r>
        <w:tab/>
        <w:t>10</w:t>
      </w:r>
      <w:r w:rsidR="00AA46C8">
        <w:t>%</w:t>
      </w:r>
    </w:p>
    <w:p w14:paraId="64E5276F" w14:textId="72A1B659" w:rsidR="00BC2EB6" w:rsidRDefault="00BC2EB6" w:rsidP="009A5BD3">
      <w:r>
        <w:t>Reflection</w:t>
      </w:r>
      <w:r>
        <w:tab/>
      </w:r>
      <w:r w:rsidR="00841449">
        <w:t>5</w:t>
      </w:r>
      <w:r>
        <w:t>%</w:t>
      </w:r>
    </w:p>
    <w:p w14:paraId="3C6250EC" w14:textId="77777777" w:rsidR="003D70DA" w:rsidRDefault="003D70DA" w:rsidP="003D70DA"/>
    <w:p w14:paraId="2F5FFCE8" w14:textId="6E029CA6" w:rsidR="00417B14" w:rsidRDefault="00417B14" w:rsidP="003D70DA"/>
    <w:p w14:paraId="372FF068" w14:textId="754020BF" w:rsidR="00417B14" w:rsidRDefault="00417B14" w:rsidP="00417B14">
      <w:pPr>
        <w:pStyle w:val="Heading1"/>
      </w:pPr>
      <w:r>
        <w:t>Course schedule</w:t>
      </w:r>
    </w:p>
    <w:p w14:paraId="3C19DAA7" w14:textId="77777777" w:rsidR="00417B14" w:rsidRDefault="00417B14" w:rsidP="003D70DA"/>
    <w:tbl>
      <w:tblPr>
        <w:tblStyle w:val="TableGridLight"/>
        <w:tblW w:w="0" w:type="auto"/>
        <w:tblLook w:val="04A0" w:firstRow="1" w:lastRow="0" w:firstColumn="1" w:lastColumn="0" w:noHBand="0" w:noVBand="1"/>
      </w:tblPr>
      <w:tblGrid>
        <w:gridCol w:w="517"/>
        <w:gridCol w:w="2088"/>
        <w:gridCol w:w="1890"/>
        <w:gridCol w:w="1800"/>
        <w:gridCol w:w="2206"/>
        <w:gridCol w:w="9"/>
      </w:tblGrid>
      <w:tr w:rsidR="004A62AE" w:rsidRPr="003D70DA" w14:paraId="336DF406" w14:textId="60CB2832" w:rsidTr="00612468">
        <w:trPr>
          <w:gridAfter w:val="1"/>
          <w:wAfter w:w="9" w:type="dxa"/>
        </w:trPr>
        <w:tc>
          <w:tcPr>
            <w:tcW w:w="517" w:type="dxa"/>
            <w:tcBorders>
              <w:top w:val="single" w:sz="4" w:space="0" w:color="auto"/>
              <w:bottom w:val="single" w:sz="4" w:space="0" w:color="auto"/>
            </w:tcBorders>
            <w:shd w:val="clear" w:color="auto" w:fill="D9D9D9" w:themeFill="background1" w:themeFillShade="D9"/>
          </w:tcPr>
          <w:p w14:paraId="75172C06" w14:textId="595619BA" w:rsidR="004A62AE" w:rsidRPr="003D70DA" w:rsidRDefault="004A62AE" w:rsidP="003D70DA">
            <w:pPr>
              <w:jc w:val="center"/>
              <w:rPr>
                <w:rFonts w:ascii="Calibri" w:hAnsi="Calibri" w:cs="Calibri"/>
                <w:b/>
              </w:rPr>
            </w:pPr>
          </w:p>
        </w:tc>
        <w:tc>
          <w:tcPr>
            <w:tcW w:w="2088" w:type="dxa"/>
            <w:tcBorders>
              <w:top w:val="single" w:sz="4" w:space="0" w:color="auto"/>
              <w:bottom w:val="single" w:sz="4" w:space="0" w:color="auto"/>
            </w:tcBorders>
            <w:shd w:val="clear" w:color="auto" w:fill="D9D9D9" w:themeFill="background1" w:themeFillShade="D9"/>
          </w:tcPr>
          <w:p w14:paraId="1500DD71" w14:textId="570436F1" w:rsidR="004A62AE" w:rsidRPr="003D70DA" w:rsidRDefault="004A62AE" w:rsidP="003D70DA">
            <w:pPr>
              <w:jc w:val="center"/>
              <w:rPr>
                <w:rFonts w:ascii="Calibri" w:hAnsi="Calibri" w:cs="Calibri"/>
                <w:b/>
              </w:rPr>
            </w:pPr>
            <w:r w:rsidRPr="003D70DA">
              <w:rPr>
                <w:rFonts w:ascii="Calibri" w:hAnsi="Calibri" w:cs="Calibri"/>
                <w:b/>
              </w:rPr>
              <w:t>Topics</w:t>
            </w:r>
          </w:p>
        </w:tc>
        <w:tc>
          <w:tcPr>
            <w:tcW w:w="1890" w:type="dxa"/>
            <w:tcBorders>
              <w:top w:val="single" w:sz="4" w:space="0" w:color="auto"/>
              <w:bottom w:val="single" w:sz="4" w:space="0" w:color="auto"/>
            </w:tcBorders>
            <w:shd w:val="clear" w:color="auto" w:fill="D9D9D9" w:themeFill="background1" w:themeFillShade="D9"/>
          </w:tcPr>
          <w:p w14:paraId="5D3BE3E2" w14:textId="0E1F6C72" w:rsidR="004A62AE" w:rsidRPr="003D70DA" w:rsidRDefault="004A62AE" w:rsidP="003D70DA">
            <w:pPr>
              <w:jc w:val="center"/>
              <w:rPr>
                <w:rFonts w:ascii="Calibri" w:hAnsi="Calibri" w:cs="Calibri"/>
                <w:b/>
              </w:rPr>
            </w:pPr>
            <w:r w:rsidRPr="003D70DA">
              <w:rPr>
                <w:rFonts w:ascii="Calibri" w:hAnsi="Calibri" w:cs="Calibri"/>
                <w:b/>
              </w:rPr>
              <w:t>Pre-class assignment</w:t>
            </w:r>
          </w:p>
        </w:tc>
        <w:tc>
          <w:tcPr>
            <w:tcW w:w="1800" w:type="dxa"/>
            <w:tcBorders>
              <w:top w:val="single" w:sz="4" w:space="0" w:color="auto"/>
              <w:bottom w:val="single" w:sz="4" w:space="0" w:color="auto"/>
            </w:tcBorders>
            <w:shd w:val="clear" w:color="auto" w:fill="D9D9D9" w:themeFill="background1" w:themeFillShade="D9"/>
          </w:tcPr>
          <w:p w14:paraId="5DA238E8" w14:textId="228901A9" w:rsidR="004A62AE" w:rsidRPr="003D70DA" w:rsidRDefault="004A62AE" w:rsidP="003D70DA">
            <w:pPr>
              <w:jc w:val="center"/>
              <w:rPr>
                <w:rFonts w:ascii="Calibri" w:hAnsi="Calibri" w:cs="Calibri"/>
                <w:b/>
              </w:rPr>
            </w:pPr>
            <w:r w:rsidRPr="003D70DA">
              <w:rPr>
                <w:rFonts w:ascii="Calibri" w:hAnsi="Calibri" w:cs="Calibri"/>
                <w:b/>
              </w:rPr>
              <w:t>In-class activities</w:t>
            </w:r>
          </w:p>
        </w:tc>
        <w:tc>
          <w:tcPr>
            <w:tcW w:w="2206" w:type="dxa"/>
            <w:tcBorders>
              <w:top w:val="single" w:sz="4" w:space="0" w:color="auto"/>
              <w:bottom w:val="single" w:sz="4" w:space="0" w:color="auto"/>
            </w:tcBorders>
            <w:shd w:val="clear" w:color="auto" w:fill="D9D9D9" w:themeFill="background1" w:themeFillShade="D9"/>
          </w:tcPr>
          <w:p w14:paraId="6CD1FE7F" w14:textId="79280440" w:rsidR="004A62AE" w:rsidRPr="003D70DA" w:rsidRDefault="00E452CF" w:rsidP="003D70DA">
            <w:pPr>
              <w:jc w:val="center"/>
              <w:rPr>
                <w:rFonts w:ascii="Calibri" w:hAnsi="Calibri" w:cs="Calibri"/>
                <w:b/>
              </w:rPr>
            </w:pPr>
            <w:r>
              <w:rPr>
                <w:rFonts w:ascii="Calibri" w:hAnsi="Calibri" w:cs="Calibri"/>
                <w:b/>
              </w:rPr>
              <w:t>Things to turn in</w:t>
            </w:r>
          </w:p>
        </w:tc>
      </w:tr>
      <w:tr w:rsidR="004A62AE" w:rsidRPr="003D70DA" w14:paraId="77CA4252" w14:textId="77777777" w:rsidTr="00BE2907">
        <w:tc>
          <w:tcPr>
            <w:tcW w:w="8510" w:type="dxa"/>
            <w:gridSpan w:val="6"/>
            <w:tcBorders>
              <w:top w:val="single" w:sz="4" w:space="0" w:color="auto"/>
              <w:left w:val="nil"/>
              <w:bottom w:val="nil"/>
              <w:right w:val="nil"/>
            </w:tcBorders>
            <w:shd w:val="clear" w:color="auto" w:fill="F2F2F2" w:themeFill="background1" w:themeFillShade="F2"/>
          </w:tcPr>
          <w:p w14:paraId="3035A093" w14:textId="4F1D4366" w:rsidR="004A62AE" w:rsidRDefault="004A62AE" w:rsidP="003D70DA">
            <w:pPr>
              <w:rPr>
                <w:rFonts w:ascii="Calibri" w:hAnsi="Calibri" w:cs="Calibri"/>
                <w:b/>
              </w:rPr>
            </w:pPr>
          </w:p>
          <w:p w14:paraId="3C9CD429" w14:textId="77777777" w:rsidR="004A62AE" w:rsidRDefault="004A62AE" w:rsidP="003D70DA">
            <w:pPr>
              <w:rPr>
                <w:rFonts w:ascii="Calibri" w:hAnsi="Calibri" w:cs="Calibri"/>
                <w:b/>
              </w:rPr>
            </w:pPr>
            <w:r>
              <w:rPr>
                <w:rFonts w:ascii="Calibri" w:hAnsi="Calibri" w:cs="Calibri"/>
                <w:b/>
              </w:rPr>
              <w:t xml:space="preserve">Theme: Getting our bearings </w:t>
            </w:r>
          </w:p>
          <w:p w14:paraId="6A8ED401" w14:textId="77777777" w:rsidR="00E22094" w:rsidRDefault="00E22094" w:rsidP="003D70DA">
            <w:pPr>
              <w:rPr>
                <w:rFonts w:ascii="Calibri" w:hAnsi="Calibri" w:cs="Calibri"/>
                <w:i/>
              </w:rPr>
            </w:pPr>
            <w:r>
              <w:rPr>
                <w:rFonts w:ascii="Calibri" w:hAnsi="Calibri" w:cs="Calibri"/>
                <w:i/>
              </w:rPr>
              <w:t>How is the world organized, politically?</w:t>
            </w:r>
          </w:p>
          <w:p w14:paraId="5CE928AC" w14:textId="0DE02241" w:rsidR="00E22094" w:rsidRPr="00E22094" w:rsidRDefault="00E22094" w:rsidP="003D70DA">
            <w:pPr>
              <w:rPr>
                <w:rFonts w:ascii="Calibri" w:hAnsi="Calibri" w:cs="Calibri"/>
                <w:i/>
              </w:rPr>
            </w:pPr>
          </w:p>
        </w:tc>
      </w:tr>
      <w:tr w:rsidR="004A62AE" w:rsidRPr="003D70DA" w14:paraId="5A733E95" w14:textId="5870C604" w:rsidTr="00F20D94">
        <w:trPr>
          <w:gridAfter w:val="1"/>
          <w:wAfter w:w="9" w:type="dxa"/>
          <w:cantSplit/>
          <w:trHeight w:val="1134"/>
        </w:trPr>
        <w:tc>
          <w:tcPr>
            <w:tcW w:w="517" w:type="dxa"/>
            <w:tcBorders>
              <w:top w:val="single" w:sz="4" w:space="0" w:color="auto"/>
            </w:tcBorders>
            <w:textDirection w:val="btLr"/>
          </w:tcPr>
          <w:p w14:paraId="255F3CF3" w14:textId="44A92F0B" w:rsidR="004A62AE" w:rsidRPr="00CD78AF" w:rsidRDefault="004A62AE" w:rsidP="007E3036">
            <w:pPr>
              <w:ind w:left="113" w:right="113"/>
              <w:rPr>
                <w:rFonts w:ascii="Calibri" w:hAnsi="Calibri" w:cs="Calibri"/>
                <w:b/>
              </w:rPr>
            </w:pPr>
            <w:r w:rsidRPr="00CD78AF">
              <w:rPr>
                <w:rFonts w:ascii="Calibri" w:hAnsi="Calibri" w:cs="Calibri"/>
                <w:b/>
              </w:rPr>
              <w:t>Sept. 5</w:t>
            </w:r>
          </w:p>
        </w:tc>
        <w:tc>
          <w:tcPr>
            <w:tcW w:w="2088" w:type="dxa"/>
            <w:tcBorders>
              <w:top w:val="single" w:sz="4" w:space="0" w:color="auto"/>
            </w:tcBorders>
            <w:vAlign w:val="center"/>
          </w:tcPr>
          <w:p w14:paraId="51B2052D" w14:textId="7AE188CB" w:rsidR="004A62AE" w:rsidRPr="003D70DA" w:rsidRDefault="004A62AE" w:rsidP="00612468">
            <w:pPr>
              <w:rPr>
                <w:rFonts w:ascii="Calibri" w:hAnsi="Calibri" w:cs="Calibri"/>
              </w:rPr>
            </w:pPr>
            <w:r>
              <w:rPr>
                <w:rFonts w:ascii="Calibri" w:hAnsi="Calibri" w:cs="Calibri"/>
              </w:rPr>
              <w:t>Succeeding in this class</w:t>
            </w:r>
          </w:p>
        </w:tc>
        <w:tc>
          <w:tcPr>
            <w:tcW w:w="1890" w:type="dxa"/>
            <w:tcBorders>
              <w:top w:val="single" w:sz="4" w:space="0" w:color="auto"/>
            </w:tcBorders>
          </w:tcPr>
          <w:p w14:paraId="357D7374" w14:textId="56BC42FD" w:rsidR="00E22094" w:rsidRPr="003D70DA" w:rsidRDefault="0034096D" w:rsidP="003D70DA">
            <w:pPr>
              <w:rPr>
                <w:rFonts w:ascii="Calibri" w:hAnsi="Calibri" w:cs="Calibri"/>
              </w:rPr>
            </w:pPr>
            <w:r w:rsidRPr="00E67D84">
              <w:rPr>
                <w:rFonts w:ascii="Calibri" w:hAnsi="Calibri" w:cs="Calibri"/>
                <w:highlight w:val="yellow"/>
              </w:rPr>
              <w:t xml:space="preserve"> </w:t>
            </w:r>
          </w:p>
        </w:tc>
        <w:tc>
          <w:tcPr>
            <w:tcW w:w="1800" w:type="dxa"/>
            <w:tcBorders>
              <w:top w:val="single" w:sz="4" w:space="0" w:color="auto"/>
            </w:tcBorders>
          </w:tcPr>
          <w:p w14:paraId="4074CCF7" w14:textId="17E5711A" w:rsidR="0034096D" w:rsidRDefault="0034096D" w:rsidP="003D70DA">
            <w:pPr>
              <w:rPr>
                <w:rFonts w:ascii="Calibri" w:hAnsi="Calibri" w:cs="Calibri"/>
              </w:rPr>
            </w:pPr>
            <w:r>
              <w:rPr>
                <w:rFonts w:ascii="Calibri" w:hAnsi="Calibri" w:cs="Calibri"/>
              </w:rPr>
              <w:t>Individual:</w:t>
            </w:r>
          </w:p>
          <w:p w14:paraId="2ABC586E" w14:textId="45095735" w:rsidR="004A62AE" w:rsidRDefault="0034096D" w:rsidP="003D70DA">
            <w:pPr>
              <w:rPr>
                <w:rFonts w:ascii="Calibri" w:hAnsi="Calibri" w:cs="Calibri"/>
              </w:rPr>
            </w:pPr>
            <w:r>
              <w:rPr>
                <w:rFonts w:ascii="Calibri" w:hAnsi="Calibri" w:cs="Calibri"/>
              </w:rPr>
              <w:t>Concept map</w:t>
            </w:r>
          </w:p>
          <w:p w14:paraId="126368B8" w14:textId="77777777" w:rsidR="0034096D" w:rsidRDefault="0034096D" w:rsidP="003D70DA">
            <w:pPr>
              <w:rPr>
                <w:rFonts w:ascii="Calibri" w:hAnsi="Calibri" w:cs="Calibri"/>
              </w:rPr>
            </w:pPr>
          </w:p>
          <w:p w14:paraId="28C2F665" w14:textId="7C2DAD10" w:rsidR="00AC10FE" w:rsidRPr="003D70DA" w:rsidRDefault="00AC10FE" w:rsidP="003D70DA">
            <w:pPr>
              <w:rPr>
                <w:rFonts w:ascii="Calibri" w:hAnsi="Calibri" w:cs="Calibri"/>
              </w:rPr>
            </w:pPr>
            <w:r>
              <w:rPr>
                <w:rFonts w:ascii="Calibri" w:hAnsi="Calibri" w:cs="Calibri"/>
              </w:rPr>
              <w:t>Small groups: syllabus quiz</w:t>
            </w:r>
          </w:p>
        </w:tc>
        <w:tc>
          <w:tcPr>
            <w:tcW w:w="2206" w:type="dxa"/>
            <w:tcBorders>
              <w:top w:val="single" w:sz="4" w:space="0" w:color="auto"/>
            </w:tcBorders>
          </w:tcPr>
          <w:p w14:paraId="0C9B3F72" w14:textId="14C9BBE0" w:rsidR="00612468" w:rsidRPr="00612468" w:rsidRDefault="00612468" w:rsidP="003D70DA">
            <w:pPr>
              <w:rPr>
                <w:rFonts w:ascii="Calibri" w:hAnsi="Calibri" w:cs="Calibri"/>
                <w:b/>
              </w:rPr>
            </w:pPr>
            <w:r w:rsidRPr="00612468">
              <w:rPr>
                <w:rFonts w:ascii="Calibri" w:hAnsi="Calibri" w:cs="Calibri"/>
                <w:b/>
              </w:rPr>
              <w:t>Concept map</w:t>
            </w:r>
          </w:p>
          <w:p w14:paraId="79696795" w14:textId="022CD2AF" w:rsidR="004A62AE" w:rsidRPr="003D70DA" w:rsidRDefault="00612468" w:rsidP="003D70DA">
            <w:pPr>
              <w:rPr>
                <w:rFonts w:ascii="Calibri" w:hAnsi="Calibri" w:cs="Calibri"/>
              </w:rPr>
            </w:pPr>
            <w:r w:rsidRPr="00612468">
              <w:rPr>
                <w:rFonts w:ascii="Calibri" w:hAnsi="Calibri" w:cs="Calibri"/>
                <w:b/>
              </w:rPr>
              <w:t>Syllabus quiz</w:t>
            </w:r>
          </w:p>
        </w:tc>
      </w:tr>
      <w:tr w:rsidR="004A62AE" w:rsidRPr="003D70DA" w14:paraId="641328CE" w14:textId="5BB7C10E" w:rsidTr="00F20D94">
        <w:trPr>
          <w:gridAfter w:val="1"/>
          <w:wAfter w:w="9" w:type="dxa"/>
          <w:cantSplit/>
          <w:trHeight w:val="1134"/>
        </w:trPr>
        <w:tc>
          <w:tcPr>
            <w:tcW w:w="517" w:type="dxa"/>
            <w:textDirection w:val="btLr"/>
          </w:tcPr>
          <w:p w14:paraId="1234B552" w14:textId="6824D9ED" w:rsidR="004A62AE" w:rsidRPr="00CD78AF" w:rsidRDefault="004A62AE" w:rsidP="007E3036">
            <w:pPr>
              <w:ind w:left="113" w:right="113"/>
              <w:rPr>
                <w:rFonts w:ascii="Calibri" w:hAnsi="Calibri" w:cs="Calibri"/>
                <w:b/>
              </w:rPr>
            </w:pPr>
            <w:r w:rsidRPr="00CD78AF">
              <w:rPr>
                <w:rFonts w:ascii="Calibri" w:hAnsi="Calibri" w:cs="Calibri"/>
                <w:b/>
              </w:rPr>
              <w:t>Sept. 10</w:t>
            </w:r>
          </w:p>
        </w:tc>
        <w:tc>
          <w:tcPr>
            <w:tcW w:w="2088" w:type="dxa"/>
            <w:vAlign w:val="center"/>
          </w:tcPr>
          <w:p w14:paraId="0B1CC071" w14:textId="7C57C095" w:rsidR="004A62AE" w:rsidRPr="003D70DA" w:rsidRDefault="004A62AE" w:rsidP="00612468">
            <w:pPr>
              <w:rPr>
                <w:rFonts w:ascii="Calibri" w:hAnsi="Calibri" w:cs="Calibri"/>
              </w:rPr>
            </w:pPr>
            <w:r>
              <w:rPr>
                <w:rFonts w:ascii="Calibri" w:hAnsi="Calibri" w:cs="Calibri"/>
              </w:rPr>
              <w:t>International politics – sovereign, territory, governance</w:t>
            </w:r>
          </w:p>
        </w:tc>
        <w:tc>
          <w:tcPr>
            <w:tcW w:w="1890" w:type="dxa"/>
          </w:tcPr>
          <w:p w14:paraId="7F7E3357" w14:textId="7324EC0C" w:rsidR="0034096D" w:rsidRPr="0034096D" w:rsidRDefault="0034096D" w:rsidP="003D70DA">
            <w:pPr>
              <w:rPr>
                <w:rFonts w:ascii="Calibri" w:hAnsi="Calibri" w:cs="Calibri"/>
              </w:rPr>
            </w:pPr>
            <w:r>
              <w:rPr>
                <w:rFonts w:ascii="Calibri" w:hAnsi="Calibri" w:cs="Calibri"/>
              </w:rPr>
              <w:t xml:space="preserve">‘Getting to know you’ </w:t>
            </w:r>
            <w:r w:rsidR="00612468">
              <w:rPr>
                <w:rFonts w:ascii="Calibri" w:hAnsi="Calibri" w:cs="Calibri"/>
              </w:rPr>
              <w:t>survey</w:t>
            </w:r>
          </w:p>
          <w:p w14:paraId="43907636" w14:textId="77777777" w:rsidR="004A62AE" w:rsidRDefault="004A62AE" w:rsidP="003D70DA">
            <w:pPr>
              <w:rPr>
                <w:rFonts w:ascii="Calibri" w:hAnsi="Calibri" w:cs="Calibri"/>
              </w:rPr>
            </w:pPr>
          </w:p>
          <w:p w14:paraId="690F649F" w14:textId="45050A01" w:rsidR="0034096D" w:rsidRPr="003D70DA" w:rsidRDefault="0034096D" w:rsidP="003D70DA">
            <w:pPr>
              <w:rPr>
                <w:rFonts w:ascii="Calibri" w:hAnsi="Calibri" w:cs="Calibri"/>
              </w:rPr>
            </w:pPr>
            <w:r>
              <w:rPr>
                <w:rFonts w:ascii="Calibri" w:hAnsi="Calibri" w:cs="Calibri"/>
              </w:rPr>
              <w:t>Glennon 2003</w:t>
            </w:r>
            <w:r w:rsidR="00BE2907">
              <w:rPr>
                <w:rFonts w:ascii="Calibri" w:hAnsi="Calibri" w:cs="Calibri"/>
                <w:vertAlign w:val="superscript"/>
              </w:rPr>
              <w:t>1</w:t>
            </w:r>
          </w:p>
        </w:tc>
        <w:tc>
          <w:tcPr>
            <w:tcW w:w="1800" w:type="dxa"/>
          </w:tcPr>
          <w:p w14:paraId="0E942319" w14:textId="41BC31D3" w:rsidR="004A62AE" w:rsidRPr="003D70DA" w:rsidRDefault="007E3036" w:rsidP="003D70DA">
            <w:pPr>
              <w:rPr>
                <w:rFonts w:ascii="Calibri" w:hAnsi="Calibri" w:cs="Calibri"/>
              </w:rPr>
            </w:pPr>
            <w:r>
              <w:rPr>
                <w:rFonts w:ascii="Calibri" w:hAnsi="Calibri" w:cs="Calibri"/>
              </w:rPr>
              <w:t>Introduce case study project</w:t>
            </w:r>
          </w:p>
        </w:tc>
        <w:tc>
          <w:tcPr>
            <w:tcW w:w="2206" w:type="dxa"/>
          </w:tcPr>
          <w:p w14:paraId="445F12DF" w14:textId="174B47D4" w:rsidR="00612468" w:rsidRDefault="00612468" w:rsidP="00612468">
            <w:pPr>
              <w:rPr>
                <w:rFonts w:ascii="Calibri" w:hAnsi="Calibri" w:cs="Calibri"/>
                <w:b/>
              </w:rPr>
            </w:pPr>
            <w:r w:rsidRPr="00EF3B7C">
              <w:rPr>
                <w:rFonts w:ascii="Calibri" w:hAnsi="Calibri" w:cs="Calibri"/>
                <w:b/>
              </w:rPr>
              <w:t>Map quiz #</w:t>
            </w:r>
            <w:r>
              <w:rPr>
                <w:rFonts w:ascii="Calibri" w:hAnsi="Calibri" w:cs="Calibri"/>
                <w:b/>
              </w:rPr>
              <w:t>1</w:t>
            </w:r>
          </w:p>
          <w:p w14:paraId="33760EBA" w14:textId="77777777" w:rsidR="004A62AE" w:rsidRPr="003D70DA" w:rsidRDefault="004A62AE" w:rsidP="003D70DA">
            <w:pPr>
              <w:rPr>
                <w:rFonts w:ascii="Calibri" w:hAnsi="Calibri" w:cs="Calibri"/>
              </w:rPr>
            </w:pPr>
          </w:p>
        </w:tc>
      </w:tr>
      <w:tr w:rsidR="004A62AE" w:rsidRPr="003D70DA" w14:paraId="4FD1D554" w14:textId="531FCAD6" w:rsidTr="00F20D94">
        <w:trPr>
          <w:gridAfter w:val="1"/>
          <w:wAfter w:w="9" w:type="dxa"/>
          <w:cantSplit/>
          <w:trHeight w:val="1134"/>
        </w:trPr>
        <w:tc>
          <w:tcPr>
            <w:tcW w:w="517" w:type="dxa"/>
            <w:textDirection w:val="btLr"/>
          </w:tcPr>
          <w:p w14:paraId="4E1165EA" w14:textId="48E147CB" w:rsidR="004A62AE" w:rsidRPr="00CD78AF" w:rsidRDefault="004A62AE" w:rsidP="007E3036">
            <w:pPr>
              <w:ind w:left="113" w:right="113"/>
              <w:rPr>
                <w:rFonts w:ascii="Calibri" w:hAnsi="Calibri" w:cs="Calibri"/>
                <w:b/>
              </w:rPr>
            </w:pPr>
            <w:r w:rsidRPr="00CD78AF">
              <w:rPr>
                <w:rFonts w:ascii="Calibri" w:hAnsi="Calibri" w:cs="Calibri"/>
                <w:b/>
              </w:rPr>
              <w:t>Sept. 12</w:t>
            </w:r>
          </w:p>
        </w:tc>
        <w:tc>
          <w:tcPr>
            <w:tcW w:w="2088" w:type="dxa"/>
            <w:vAlign w:val="center"/>
          </w:tcPr>
          <w:p w14:paraId="0C7F9E3F" w14:textId="62C35C06" w:rsidR="004A62AE" w:rsidRPr="003D70DA" w:rsidRDefault="004A62AE" w:rsidP="00612468">
            <w:pPr>
              <w:rPr>
                <w:rFonts w:ascii="Calibri" w:hAnsi="Calibri" w:cs="Calibri"/>
              </w:rPr>
            </w:pPr>
            <w:r>
              <w:rPr>
                <w:rFonts w:ascii="Calibri" w:hAnsi="Calibri" w:cs="Calibri"/>
              </w:rPr>
              <w:t>Oceans or seas? One ocean or several?</w:t>
            </w:r>
          </w:p>
        </w:tc>
        <w:tc>
          <w:tcPr>
            <w:tcW w:w="1890" w:type="dxa"/>
          </w:tcPr>
          <w:p w14:paraId="663AE7A6" w14:textId="77777777" w:rsidR="004A62AE" w:rsidRDefault="00BE2907" w:rsidP="003D70DA">
            <w:pPr>
              <w:rPr>
                <w:rFonts w:ascii="Calibri" w:hAnsi="Calibri" w:cs="Calibri"/>
                <w:vertAlign w:val="superscript"/>
              </w:rPr>
            </w:pPr>
            <w:r>
              <w:rPr>
                <w:rFonts w:ascii="Calibri" w:hAnsi="Calibri" w:cs="Calibri"/>
              </w:rPr>
              <w:t>Headrick 2010</w:t>
            </w:r>
            <w:r>
              <w:rPr>
                <w:rFonts w:ascii="Calibri" w:hAnsi="Calibri" w:cs="Calibri"/>
                <w:vertAlign w:val="superscript"/>
              </w:rPr>
              <w:t>2</w:t>
            </w:r>
          </w:p>
          <w:p w14:paraId="57ADEEF8" w14:textId="77777777" w:rsidR="00612468" w:rsidRDefault="00612468" w:rsidP="003D70DA">
            <w:pPr>
              <w:rPr>
                <w:rFonts w:ascii="Calibri" w:hAnsi="Calibri" w:cs="Calibri"/>
                <w:vertAlign w:val="superscript"/>
              </w:rPr>
            </w:pPr>
          </w:p>
          <w:p w14:paraId="16E6A15E" w14:textId="72CF4924" w:rsidR="00612468" w:rsidRPr="003D70DA" w:rsidRDefault="00612468" w:rsidP="003D70DA">
            <w:pPr>
              <w:rPr>
                <w:rFonts w:ascii="Calibri" w:hAnsi="Calibri" w:cs="Calibri"/>
              </w:rPr>
            </w:pPr>
            <w:r>
              <w:rPr>
                <w:rFonts w:ascii="Calibri" w:hAnsi="Calibri" w:cs="Calibri"/>
              </w:rPr>
              <w:t>Bring Lewis</w:t>
            </w:r>
            <w:r>
              <w:rPr>
                <w:rFonts w:ascii="Calibri" w:hAnsi="Calibri" w:cs="Calibri"/>
                <w:vertAlign w:val="superscript"/>
              </w:rPr>
              <w:t>3</w:t>
            </w:r>
            <w:r>
              <w:rPr>
                <w:rFonts w:ascii="Calibri" w:hAnsi="Calibri" w:cs="Calibri"/>
              </w:rPr>
              <w:t xml:space="preserve"> to class</w:t>
            </w:r>
          </w:p>
        </w:tc>
        <w:tc>
          <w:tcPr>
            <w:tcW w:w="1800" w:type="dxa"/>
          </w:tcPr>
          <w:p w14:paraId="7E8CA3B1" w14:textId="3CD965E6" w:rsidR="004A62AE" w:rsidRDefault="004A62AE" w:rsidP="003D70DA">
            <w:pPr>
              <w:rPr>
                <w:rFonts w:ascii="Calibri" w:hAnsi="Calibri" w:cs="Calibri"/>
              </w:rPr>
            </w:pPr>
            <w:r>
              <w:rPr>
                <w:rFonts w:ascii="Calibri" w:hAnsi="Calibri" w:cs="Calibri"/>
              </w:rPr>
              <w:t>Small groups: Lewis article</w:t>
            </w:r>
            <w:r w:rsidR="00BE2907">
              <w:rPr>
                <w:rFonts w:ascii="Calibri" w:hAnsi="Calibri" w:cs="Calibri"/>
                <w:vertAlign w:val="superscript"/>
              </w:rPr>
              <w:t>3</w:t>
            </w:r>
          </w:p>
          <w:p w14:paraId="28C95BC1" w14:textId="55F69423" w:rsidR="007E3036" w:rsidRPr="003D70DA" w:rsidRDefault="007E3036" w:rsidP="003D70DA">
            <w:pPr>
              <w:rPr>
                <w:rFonts w:ascii="Calibri" w:hAnsi="Calibri" w:cs="Calibri"/>
              </w:rPr>
            </w:pPr>
          </w:p>
        </w:tc>
        <w:tc>
          <w:tcPr>
            <w:tcW w:w="2206" w:type="dxa"/>
          </w:tcPr>
          <w:p w14:paraId="0D3DE4D9" w14:textId="5338D6E6" w:rsidR="007E3036" w:rsidRDefault="00612468" w:rsidP="003D70DA">
            <w:pPr>
              <w:rPr>
                <w:rFonts w:ascii="Calibri" w:hAnsi="Calibri" w:cs="Calibri"/>
                <w:b/>
              </w:rPr>
            </w:pPr>
            <w:r>
              <w:rPr>
                <w:rFonts w:ascii="Calibri" w:hAnsi="Calibri" w:cs="Calibri"/>
                <w:b/>
              </w:rPr>
              <w:t>Map quiz #2</w:t>
            </w:r>
          </w:p>
          <w:p w14:paraId="469925B9" w14:textId="77777777" w:rsidR="00612468" w:rsidRDefault="00612468" w:rsidP="003D70DA">
            <w:pPr>
              <w:rPr>
                <w:rFonts w:ascii="Calibri" w:hAnsi="Calibri" w:cs="Calibri"/>
                <w:b/>
              </w:rPr>
            </w:pPr>
          </w:p>
          <w:p w14:paraId="05B568B6" w14:textId="551EEA7D" w:rsidR="007E3036" w:rsidRPr="00EF3B7C" w:rsidRDefault="007E3036" w:rsidP="003D70DA">
            <w:pPr>
              <w:rPr>
                <w:rFonts w:ascii="Calibri" w:hAnsi="Calibri" w:cs="Calibri"/>
                <w:b/>
              </w:rPr>
            </w:pPr>
            <w:r>
              <w:rPr>
                <w:rFonts w:ascii="Calibri" w:hAnsi="Calibri" w:cs="Calibri"/>
                <w:b/>
              </w:rPr>
              <w:t>Submit case study preferences</w:t>
            </w:r>
          </w:p>
        </w:tc>
      </w:tr>
      <w:tr w:rsidR="00586776" w:rsidRPr="003D70DA" w14:paraId="6655807C" w14:textId="77777777" w:rsidTr="004535BC">
        <w:trPr>
          <w:trHeight w:val="2844"/>
        </w:trPr>
        <w:tc>
          <w:tcPr>
            <w:tcW w:w="8510" w:type="dxa"/>
            <w:gridSpan w:val="6"/>
            <w:tcBorders>
              <w:left w:val="nil"/>
              <w:right w:val="nil"/>
            </w:tcBorders>
          </w:tcPr>
          <w:p w14:paraId="2E5278B8" w14:textId="77777777" w:rsidR="00586776" w:rsidRPr="00BE2907" w:rsidRDefault="00586776" w:rsidP="00586776">
            <w:pPr>
              <w:rPr>
                <w:rFonts w:ascii="Calibri" w:hAnsi="Calibri" w:cs="Calibri"/>
                <w:sz w:val="20"/>
                <w:szCs w:val="20"/>
              </w:rPr>
            </w:pPr>
            <w:r w:rsidRPr="00BE2907">
              <w:rPr>
                <w:rFonts w:ascii="Calibri" w:hAnsi="Calibri" w:cs="Calibri"/>
                <w:sz w:val="20"/>
                <w:szCs w:val="20"/>
                <w:vertAlign w:val="superscript"/>
              </w:rPr>
              <w:t>1</w:t>
            </w:r>
            <w:r w:rsidRPr="00BE2907">
              <w:rPr>
                <w:rFonts w:ascii="Calibri" w:hAnsi="Calibri" w:cs="Calibri"/>
                <w:sz w:val="20"/>
                <w:szCs w:val="20"/>
              </w:rPr>
              <w:t>Glennon, Michael J. “Sometimes a Great Notion.” Wilson Quarterly 27, no. 4 (Autumn 2003). (5 pages)</w:t>
            </w:r>
          </w:p>
          <w:p w14:paraId="2CEDF540" w14:textId="77777777" w:rsidR="00586776" w:rsidRPr="00BE2907" w:rsidRDefault="00586776" w:rsidP="00586776">
            <w:pPr>
              <w:rPr>
                <w:rFonts w:ascii="Calibri" w:hAnsi="Calibri" w:cs="Calibri"/>
                <w:sz w:val="20"/>
                <w:szCs w:val="20"/>
              </w:rPr>
            </w:pPr>
            <w:r w:rsidRPr="00BE2907">
              <w:rPr>
                <w:rFonts w:ascii="Calibri" w:hAnsi="Calibri" w:cs="Calibri"/>
                <w:sz w:val="20"/>
                <w:szCs w:val="20"/>
                <w:vertAlign w:val="superscript"/>
              </w:rPr>
              <w:t>2</w:t>
            </w:r>
            <w:r w:rsidRPr="00BE2907">
              <w:rPr>
                <w:rFonts w:ascii="Calibri" w:hAnsi="Calibri" w:cs="Calibri"/>
                <w:sz w:val="20"/>
                <w:szCs w:val="20"/>
              </w:rPr>
              <w:t xml:space="preserve">Daniel R. Headrick, “The Discovery of the Oceans” (pgs. 11-20 only), </w:t>
            </w:r>
            <w:r w:rsidRPr="00BE2907">
              <w:rPr>
                <w:rFonts w:ascii="Calibri" w:hAnsi="Calibri" w:cs="Calibri"/>
                <w:i/>
                <w:sz w:val="20"/>
                <w:szCs w:val="20"/>
              </w:rPr>
              <w:t>Power Over Peoples: Technology, Environments, and Western Imperialism</w:t>
            </w:r>
            <w:r w:rsidRPr="00BE2907">
              <w:rPr>
                <w:rFonts w:ascii="Calibri" w:hAnsi="Calibri" w:cs="Calibri"/>
                <w:sz w:val="20"/>
                <w:szCs w:val="20"/>
              </w:rPr>
              <w:t>, 1400 to the Present. Princeton University Press, 2010</w:t>
            </w:r>
          </w:p>
          <w:p w14:paraId="3FE659E3" w14:textId="77777777" w:rsidR="00586776" w:rsidRPr="00BE2907" w:rsidRDefault="00586776" w:rsidP="00586776">
            <w:pPr>
              <w:rPr>
                <w:rFonts w:asciiTheme="minorHAnsi" w:eastAsia="Times New Roman" w:hAnsiTheme="minorHAnsi" w:cstheme="minorHAnsi"/>
                <w:sz w:val="20"/>
                <w:szCs w:val="20"/>
              </w:rPr>
            </w:pPr>
            <w:r w:rsidRPr="00BE2907">
              <w:rPr>
                <w:rFonts w:asciiTheme="minorHAnsi" w:hAnsiTheme="minorHAnsi" w:cstheme="minorHAnsi"/>
                <w:sz w:val="20"/>
                <w:szCs w:val="20"/>
                <w:vertAlign w:val="superscript"/>
              </w:rPr>
              <w:t>3</w:t>
            </w:r>
            <w:r w:rsidRPr="00BE2907">
              <w:rPr>
                <w:rFonts w:asciiTheme="minorHAnsi" w:eastAsia="Times New Roman" w:hAnsiTheme="minorHAnsi" w:cstheme="minorHAnsi"/>
                <w:sz w:val="20"/>
                <w:szCs w:val="20"/>
              </w:rPr>
              <w:t xml:space="preserve"> Martin W. Lewis “Dividing the Ocean Sea.” </w:t>
            </w:r>
            <w:r w:rsidRPr="00BE2907">
              <w:rPr>
                <w:rFonts w:asciiTheme="minorHAnsi" w:eastAsia="Times New Roman" w:hAnsiTheme="minorHAnsi" w:cstheme="minorHAnsi"/>
                <w:i/>
                <w:iCs/>
                <w:sz w:val="20"/>
                <w:szCs w:val="20"/>
              </w:rPr>
              <w:t>The Geographical Review</w:t>
            </w:r>
            <w:r w:rsidRPr="00BE2907">
              <w:rPr>
                <w:rFonts w:asciiTheme="minorHAnsi" w:eastAsia="Times New Roman" w:hAnsiTheme="minorHAnsi" w:cstheme="minorHAnsi"/>
                <w:sz w:val="20"/>
                <w:szCs w:val="20"/>
              </w:rPr>
              <w:t xml:space="preserve"> 89.2 (April 1999): 188–214.</w:t>
            </w:r>
          </w:p>
          <w:p w14:paraId="5783620D" w14:textId="77777777" w:rsidR="00586776" w:rsidRPr="00BE2907" w:rsidRDefault="00586776" w:rsidP="003D70DA">
            <w:pPr>
              <w:rPr>
                <w:rFonts w:ascii="Calibri" w:hAnsi="Calibri" w:cs="Calibri"/>
                <w:sz w:val="20"/>
                <w:szCs w:val="20"/>
                <w:vertAlign w:val="superscript"/>
              </w:rPr>
            </w:pPr>
          </w:p>
        </w:tc>
      </w:tr>
      <w:tr w:rsidR="00612468" w:rsidRPr="003D70DA" w14:paraId="4ECDF4D7" w14:textId="77777777" w:rsidTr="00586776">
        <w:trPr>
          <w:trHeight w:val="1440"/>
        </w:trPr>
        <w:tc>
          <w:tcPr>
            <w:tcW w:w="8510" w:type="dxa"/>
            <w:gridSpan w:val="6"/>
            <w:tcBorders>
              <w:left w:val="nil"/>
              <w:right w:val="nil"/>
            </w:tcBorders>
            <w:shd w:val="clear" w:color="auto" w:fill="F2F2F2" w:themeFill="background1" w:themeFillShade="F2"/>
            <w:vAlign w:val="center"/>
          </w:tcPr>
          <w:p w14:paraId="62AF1DF9" w14:textId="3D389400" w:rsidR="00612468" w:rsidRDefault="00612468" w:rsidP="00586776">
            <w:pPr>
              <w:rPr>
                <w:rFonts w:ascii="Calibri" w:hAnsi="Calibri" w:cs="Calibri"/>
                <w:b/>
              </w:rPr>
            </w:pPr>
          </w:p>
          <w:p w14:paraId="006B986F" w14:textId="77777777" w:rsidR="00612468" w:rsidRDefault="00612468" w:rsidP="00586776">
            <w:pPr>
              <w:rPr>
                <w:rFonts w:ascii="Calibri" w:hAnsi="Calibri" w:cs="Calibri"/>
                <w:b/>
              </w:rPr>
            </w:pPr>
            <w:r>
              <w:rPr>
                <w:rFonts w:ascii="Calibri" w:hAnsi="Calibri" w:cs="Calibri"/>
                <w:b/>
              </w:rPr>
              <w:t>Theme: Ocean governance regime</w:t>
            </w:r>
          </w:p>
          <w:p w14:paraId="2F579A7A" w14:textId="3AC37B98" w:rsidR="00612468" w:rsidRPr="00E22094" w:rsidRDefault="00612468" w:rsidP="00586776">
            <w:pPr>
              <w:rPr>
                <w:rFonts w:ascii="Calibri" w:hAnsi="Calibri" w:cs="Calibri"/>
              </w:rPr>
            </w:pPr>
            <w:r w:rsidRPr="00E22094">
              <w:rPr>
                <w:rFonts w:ascii="Calibri" w:hAnsi="Calibri" w:cs="Calibri"/>
                <w:i/>
              </w:rPr>
              <w:t>What are the rules for using the ocean, and who is supposed to enforce them?</w:t>
            </w:r>
          </w:p>
        </w:tc>
      </w:tr>
      <w:tr w:rsidR="004A62AE" w:rsidRPr="003D70DA" w14:paraId="76D8996D" w14:textId="2F0C90EA" w:rsidTr="00BE2907">
        <w:trPr>
          <w:gridAfter w:val="1"/>
          <w:wAfter w:w="9" w:type="dxa"/>
          <w:cantSplit/>
          <w:trHeight w:val="1134"/>
        </w:trPr>
        <w:tc>
          <w:tcPr>
            <w:tcW w:w="517" w:type="dxa"/>
            <w:textDirection w:val="btLr"/>
          </w:tcPr>
          <w:p w14:paraId="3FF1C5AB" w14:textId="689E2FD0" w:rsidR="004A62AE" w:rsidRPr="00CD78AF" w:rsidRDefault="004A62AE" w:rsidP="007E3036">
            <w:pPr>
              <w:ind w:left="113" w:right="113"/>
              <w:rPr>
                <w:rFonts w:ascii="Calibri" w:hAnsi="Calibri" w:cs="Calibri"/>
                <w:b/>
              </w:rPr>
            </w:pPr>
            <w:r w:rsidRPr="00CD78AF">
              <w:rPr>
                <w:rFonts w:ascii="Calibri" w:hAnsi="Calibri" w:cs="Calibri"/>
                <w:b/>
              </w:rPr>
              <w:t>Sept. 17</w:t>
            </w:r>
          </w:p>
        </w:tc>
        <w:tc>
          <w:tcPr>
            <w:tcW w:w="2088" w:type="dxa"/>
          </w:tcPr>
          <w:p w14:paraId="3938F5E8" w14:textId="6A617579" w:rsidR="004A62AE" w:rsidRPr="003D70DA" w:rsidRDefault="004A62AE" w:rsidP="003D70DA">
            <w:pPr>
              <w:rPr>
                <w:rFonts w:ascii="Calibri" w:hAnsi="Calibri" w:cs="Calibri"/>
              </w:rPr>
            </w:pPr>
            <w:r>
              <w:rPr>
                <w:rFonts w:ascii="Calibri" w:hAnsi="Calibri" w:cs="Calibri"/>
              </w:rPr>
              <w:t>Ocean governance principles</w:t>
            </w:r>
          </w:p>
        </w:tc>
        <w:tc>
          <w:tcPr>
            <w:tcW w:w="1890" w:type="dxa"/>
          </w:tcPr>
          <w:p w14:paraId="593E9561" w14:textId="7F903161" w:rsidR="004A62AE" w:rsidRPr="000F362F" w:rsidRDefault="000F362F" w:rsidP="003D70DA">
            <w:pPr>
              <w:rPr>
                <w:rFonts w:ascii="Calibri" w:hAnsi="Calibri" w:cs="Calibri"/>
                <w:vertAlign w:val="superscript"/>
              </w:rPr>
            </w:pPr>
            <w:r>
              <w:rPr>
                <w:rFonts w:ascii="Calibri" w:hAnsi="Calibri" w:cs="Calibri"/>
              </w:rPr>
              <w:t>Mendenhall 2019</w:t>
            </w:r>
            <w:r>
              <w:rPr>
                <w:rFonts w:ascii="Calibri" w:hAnsi="Calibri" w:cs="Calibri"/>
                <w:vertAlign w:val="superscript"/>
              </w:rPr>
              <w:t>1</w:t>
            </w:r>
          </w:p>
        </w:tc>
        <w:tc>
          <w:tcPr>
            <w:tcW w:w="1800" w:type="dxa"/>
          </w:tcPr>
          <w:p w14:paraId="50F58ABF" w14:textId="7AD4BDFE" w:rsidR="004A62AE" w:rsidRPr="000F362F" w:rsidRDefault="000F362F" w:rsidP="003D70DA">
            <w:pPr>
              <w:rPr>
                <w:rFonts w:ascii="Calibri" w:hAnsi="Calibri" w:cs="Calibri"/>
                <w:vertAlign w:val="superscript"/>
              </w:rPr>
            </w:pPr>
            <w:r>
              <w:rPr>
                <w:rFonts w:ascii="Calibri" w:hAnsi="Calibri" w:cs="Calibri"/>
              </w:rPr>
              <w:t>Small groups: Koh 1982</w:t>
            </w:r>
            <w:r>
              <w:rPr>
                <w:rFonts w:ascii="Calibri" w:hAnsi="Calibri" w:cs="Calibri"/>
                <w:vertAlign w:val="superscript"/>
              </w:rPr>
              <w:t>2</w:t>
            </w:r>
          </w:p>
        </w:tc>
        <w:tc>
          <w:tcPr>
            <w:tcW w:w="2206" w:type="dxa"/>
          </w:tcPr>
          <w:p w14:paraId="7C3DE923" w14:textId="1EE1FED2" w:rsidR="00E452CF" w:rsidRDefault="00E452CF" w:rsidP="00E452CF">
            <w:pPr>
              <w:rPr>
                <w:rFonts w:ascii="Calibri" w:hAnsi="Calibri" w:cs="Calibri"/>
                <w:b/>
              </w:rPr>
            </w:pPr>
            <w:r w:rsidRPr="00EF3B7C">
              <w:rPr>
                <w:rFonts w:ascii="Calibri" w:hAnsi="Calibri" w:cs="Calibri"/>
                <w:b/>
              </w:rPr>
              <w:t>Map quiz #</w:t>
            </w:r>
            <w:r w:rsidR="00612468">
              <w:rPr>
                <w:rFonts w:ascii="Calibri" w:hAnsi="Calibri" w:cs="Calibri"/>
                <w:b/>
              </w:rPr>
              <w:t>3</w:t>
            </w:r>
          </w:p>
          <w:p w14:paraId="102023EC" w14:textId="77777777" w:rsidR="004A62AE" w:rsidRPr="003D70DA" w:rsidRDefault="004A62AE" w:rsidP="003D70DA">
            <w:pPr>
              <w:rPr>
                <w:rFonts w:ascii="Calibri" w:hAnsi="Calibri" w:cs="Calibri"/>
              </w:rPr>
            </w:pPr>
          </w:p>
        </w:tc>
      </w:tr>
      <w:tr w:rsidR="004A62AE" w:rsidRPr="003D70DA" w14:paraId="5C97063D" w14:textId="3C0ED014" w:rsidTr="00BE2907">
        <w:trPr>
          <w:gridAfter w:val="1"/>
          <w:wAfter w:w="9" w:type="dxa"/>
          <w:cantSplit/>
          <w:trHeight w:val="1134"/>
        </w:trPr>
        <w:tc>
          <w:tcPr>
            <w:tcW w:w="517" w:type="dxa"/>
            <w:textDirection w:val="btLr"/>
          </w:tcPr>
          <w:p w14:paraId="6E82D4D8" w14:textId="73468228" w:rsidR="004A62AE" w:rsidRPr="00CD78AF" w:rsidRDefault="004A62AE" w:rsidP="007E3036">
            <w:pPr>
              <w:ind w:left="113" w:right="113"/>
              <w:rPr>
                <w:rFonts w:ascii="Calibri" w:hAnsi="Calibri" w:cs="Calibri"/>
                <w:b/>
              </w:rPr>
            </w:pPr>
            <w:r w:rsidRPr="00CD78AF">
              <w:rPr>
                <w:rFonts w:ascii="Calibri" w:hAnsi="Calibri" w:cs="Calibri"/>
                <w:b/>
              </w:rPr>
              <w:t>Sept. 19</w:t>
            </w:r>
          </w:p>
        </w:tc>
        <w:tc>
          <w:tcPr>
            <w:tcW w:w="2088" w:type="dxa"/>
          </w:tcPr>
          <w:p w14:paraId="2C2C5230" w14:textId="0A11B7B8" w:rsidR="004A62AE" w:rsidRPr="003D70DA" w:rsidRDefault="004A62AE" w:rsidP="003D70DA">
            <w:pPr>
              <w:rPr>
                <w:rFonts w:ascii="Calibri" w:hAnsi="Calibri" w:cs="Calibri"/>
              </w:rPr>
            </w:pPr>
            <w:r>
              <w:rPr>
                <w:rFonts w:ascii="Calibri" w:hAnsi="Calibri" w:cs="Calibri"/>
              </w:rPr>
              <w:t>UNCLOS: Coastal zones</w:t>
            </w:r>
          </w:p>
        </w:tc>
        <w:tc>
          <w:tcPr>
            <w:tcW w:w="1890" w:type="dxa"/>
          </w:tcPr>
          <w:p w14:paraId="3B59CEAF" w14:textId="6DDA05EB" w:rsidR="004A62AE" w:rsidRPr="00173417" w:rsidRDefault="00173417" w:rsidP="003D70DA">
            <w:pPr>
              <w:rPr>
                <w:rFonts w:ascii="Calibri" w:hAnsi="Calibri" w:cs="Calibri"/>
                <w:vertAlign w:val="superscript"/>
              </w:rPr>
            </w:pPr>
            <w:r>
              <w:rPr>
                <w:rFonts w:ascii="Calibri" w:hAnsi="Calibri" w:cs="Calibri"/>
              </w:rPr>
              <w:t>US Ocean Commission</w:t>
            </w:r>
            <w:r>
              <w:rPr>
                <w:rFonts w:ascii="Calibri" w:hAnsi="Calibri" w:cs="Calibri"/>
                <w:vertAlign w:val="superscript"/>
              </w:rPr>
              <w:t>3</w:t>
            </w:r>
          </w:p>
        </w:tc>
        <w:tc>
          <w:tcPr>
            <w:tcW w:w="1800" w:type="dxa"/>
          </w:tcPr>
          <w:p w14:paraId="7F5AE1D8" w14:textId="77777777" w:rsidR="004A62AE" w:rsidRPr="003D70DA" w:rsidRDefault="004A62AE" w:rsidP="003D70DA">
            <w:pPr>
              <w:rPr>
                <w:rFonts w:ascii="Calibri" w:hAnsi="Calibri" w:cs="Calibri"/>
              </w:rPr>
            </w:pPr>
          </w:p>
        </w:tc>
        <w:tc>
          <w:tcPr>
            <w:tcW w:w="2206" w:type="dxa"/>
          </w:tcPr>
          <w:p w14:paraId="1F5163B6" w14:textId="55475A6A" w:rsidR="00E452CF" w:rsidRPr="003D70DA" w:rsidRDefault="00E452CF" w:rsidP="003D70DA">
            <w:pPr>
              <w:rPr>
                <w:rFonts w:ascii="Calibri" w:hAnsi="Calibri" w:cs="Calibri"/>
              </w:rPr>
            </w:pPr>
            <w:r>
              <w:rPr>
                <w:rFonts w:ascii="Calibri" w:hAnsi="Calibri" w:cs="Calibri"/>
                <w:b/>
              </w:rPr>
              <w:t>Case meeting #1</w:t>
            </w:r>
          </w:p>
        </w:tc>
      </w:tr>
      <w:tr w:rsidR="004A62AE" w:rsidRPr="003D70DA" w14:paraId="2CDCFB5E" w14:textId="106B0BCC" w:rsidTr="00BE2907">
        <w:trPr>
          <w:gridAfter w:val="1"/>
          <w:wAfter w:w="9" w:type="dxa"/>
          <w:cantSplit/>
          <w:trHeight w:val="1134"/>
        </w:trPr>
        <w:tc>
          <w:tcPr>
            <w:tcW w:w="517" w:type="dxa"/>
            <w:textDirection w:val="btLr"/>
          </w:tcPr>
          <w:p w14:paraId="28D74C38" w14:textId="6CF0C709" w:rsidR="004A62AE" w:rsidRPr="00CD78AF" w:rsidRDefault="004A62AE" w:rsidP="007E3036">
            <w:pPr>
              <w:ind w:left="113" w:right="113"/>
              <w:rPr>
                <w:rFonts w:ascii="Calibri" w:hAnsi="Calibri" w:cs="Calibri"/>
                <w:b/>
              </w:rPr>
            </w:pPr>
            <w:r w:rsidRPr="00CD78AF">
              <w:rPr>
                <w:rFonts w:ascii="Calibri" w:hAnsi="Calibri" w:cs="Calibri"/>
                <w:b/>
              </w:rPr>
              <w:t>Sept. 24</w:t>
            </w:r>
          </w:p>
        </w:tc>
        <w:tc>
          <w:tcPr>
            <w:tcW w:w="2088" w:type="dxa"/>
          </w:tcPr>
          <w:p w14:paraId="6693D60F" w14:textId="4BC545C1" w:rsidR="004A62AE" w:rsidRPr="003D70DA" w:rsidRDefault="004A62AE" w:rsidP="003D70DA">
            <w:pPr>
              <w:rPr>
                <w:rFonts w:ascii="Calibri" w:hAnsi="Calibri" w:cs="Calibri"/>
              </w:rPr>
            </w:pPr>
            <w:r>
              <w:rPr>
                <w:rFonts w:ascii="Calibri" w:hAnsi="Calibri" w:cs="Calibri"/>
              </w:rPr>
              <w:t>UNCLOS: Global commons</w:t>
            </w:r>
            <w:r w:rsidR="00E452CF">
              <w:rPr>
                <w:rFonts w:ascii="Calibri" w:hAnsi="Calibri" w:cs="Calibri"/>
              </w:rPr>
              <w:t xml:space="preserve"> institutions</w:t>
            </w:r>
          </w:p>
        </w:tc>
        <w:tc>
          <w:tcPr>
            <w:tcW w:w="1890" w:type="dxa"/>
          </w:tcPr>
          <w:p w14:paraId="662D0C06" w14:textId="1F5B2494" w:rsidR="00E452CF" w:rsidRDefault="00E452CF" w:rsidP="003D70DA">
            <w:pPr>
              <w:rPr>
                <w:rFonts w:ascii="Calibri" w:hAnsi="Calibri" w:cs="Calibri"/>
              </w:rPr>
            </w:pPr>
            <w:r>
              <w:rPr>
                <w:rFonts w:ascii="Calibri" w:hAnsi="Calibri" w:cs="Calibri"/>
              </w:rPr>
              <w:t>Annotate:</w:t>
            </w:r>
          </w:p>
          <w:p w14:paraId="5087F5DC" w14:textId="0F30ECE9" w:rsidR="004A62AE" w:rsidRPr="00173417" w:rsidRDefault="00173417" w:rsidP="003D70DA">
            <w:pPr>
              <w:rPr>
                <w:rFonts w:ascii="Calibri" w:hAnsi="Calibri" w:cs="Calibri"/>
                <w:vertAlign w:val="superscript"/>
              </w:rPr>
            </w:pPr>
            <w:r>
              <w:rPr>
                <w:rFonts w:ascii="Calibri" w:hAnsi="Calibri" w:cs="Calibri"/>
              </w:rPr>
              <w:t>Schofield 2016</w:t>
            </w:r>
            <w:r>
              <w:rPr>
                <w:rFonts w:ascii="Calibri" w:hAnsi="Calibri" w:cs="Calibri"/>
                <w:vertAlign w:val="superscript"/>
              </w:rPr>
              <w:t>4</w:t>
            </w:r>
          </w:p>
        </w:tc>
        <w:tc>
          <w:tcPr>
            <w:tcW w:w="1800" w:type="dxa"/>
          </w:tcPr>
          <w:p w14:paraId="0AEFCECB" w14:textId="0087B57F" w:rsidR="004A62AE" w:rsidRPr="003D70DA" w:rsidRDefault="004A62AE" w:rsidP="003D70DA">
            <w:pPr>
              <w:rPr>
                <w:rFonts w:ascii="Calibri" w:hAnsi="Calibri" w:cs="Calibri"/>
              </w:rPr>
            </w:pPr>
          </w:p>
        </w:tc>
        <w:tc>
          <w:tcPr>
            <w:tcW w:w="2206" w:type="dxa"/>
          </w:tcPr>
          <w:p w14:paraId="13AA1415" w14:textId="0F661A13" w:rsidR="00E452CF" w:rsidRDefault="00E452CF" w:rsidP="003D70DA">
            <w:pPr>
              <w:rPr>
                <w:rFonts w:ascii="Calibri" w:hAnsi="Calibri" w:cs="Calibri"/>
                <w:b/>
              </w:rPr>
            </w:pPr>
            <w:r w:rsidRPr="00EF3B7C">
              <w:rPr>
                <w:rFonts w:ascii="Calibri" w:hAnsi="Calibri" w:cs="Calibri"/>
                <w:b/>
              </w:rPr>
              <w:t>Map quiz #</w:t>
            </w:r>
            <w:r w:rsidR="00143876">
              <w:rPr>
                <w:rFonts w:ascii="Calibri" w:hAnsi="Calibri" w:cs="Calibri"/>
                <w:b/>
              </w:rPr>
              <w:t>4</w:t>
            </w:r>
          </w:p>
          <w:p w14:paraId="75B039F1" w14:textId="3287829A" w:rsidR="004A62AE" w:rsidRPr="00E452CF" w:rsidRDefault="00173417" w:rsidP="003D70DA">
            <w:pPr>
              <w:rPr>
                <w:rFonts w:ascii="Calibri" w:hAnsi="Calibri" w:cs="Calibri"/>
                <w:b/>
              </w:rPr>
            </w:pPr>
            <w:r w:rsidRPr="00E452CF">
              <w:rPr>
                <w:rFonts w:ascii="Calibri" w:hAnsi="Calibri" w:cs="Calibri"/>
                <w:b/>
              </w:rPr>
              <w:t>Schofield annotation</w:t>
            </w:r>
          </w:p>
        </w:tc>
      </w:tr>
      <w:tr w:rsidR="004A62AE" w:rsidRPr="003D70DA" w14:paraId="0080451B" w14:textId="04ABD288" w:rsidTr="00BE2907">
        <w:trPr>
          <w:gridAfter w:val="1"/>
          <w:wAfter w:w="9" w:type="dxa"/>
          <w:cantSplit/>
          <w:trHeight w:val="1134"/>
        </w:trPr>
        <w:tc>
          <w:tcPr>
            <w:tcW w:w="517" w:type="dxa"/>
            <w:textDirection w:val="btLr"/>
          </w:tcPr>
          <w:p w14:paraId="34A412C6" w14:textId="0E9D3455" w:rsidR="004A62AE" w:rsidRPr="00CD78AF" w:rsidRDefault="004A62AE" w:rsidP="007E3036">
            <w:pPr>
              <w:ind w:left="113" w:right="113"/>
              <w:rPr>
                <w:rFonts w:ascii="Calibri" w:hAnsi="Calibri" w:cs="Calibri"/>
                <w:b/>
              </w:rPr>
            </w:pPr>
            <w:r w:rsidRPr="00CD78AF">
              <w:rPr>
                <w:rFonts w:ascii="Calibri" w:hAnsi="Calibri" w:cs="Calibri"/>
                <w:b/>
              </w:rPr>
              <w:t>Sept. 26</w:t>
            </w:r>
          </w:p>
        </w:tc>
        <w:tc>
          <w:tcPr>
            <w:tcW w:w="2088" w:type="dxa"/>
          </w:tcPr>
          <w:p w14:paraId="157116AA" w14:textId="717728F3" w:rsidR="004A62AE" w:rsidRPr="003D70DA" w:rsidRDefault="004A62AE" w:rsidP="003D70DA">
            <w:pPr>
              <w:rPr>
                <w:rFonts w:ascii="Calibri" w:hAnsi="Calibri" w:cs="Calibri"/>
              </w:rPr>
            </w:pPr>
            <w:r>
              <w:rPr>
                <w:rFonts w:ascii="Calibri" w:hAnsi="Calibri" w:cs="Calibri"/>
              </w:rPr>
              <w:t>Flags of convenience</w:t>
            </w:r>
          </w:p>
        </w:tc>
        <w:tc>
          <w:tcPr>
            <w:tcW w:w="1890" w:type="dxa"/>
          </w:tcPr>
          <w:p w14:paraId="44AE3C8A" w14:textId="77777777" w:rsidR="004A62AE" w:rsidRDefault="00173417" w:rsidP="003D70DA">
            <w:pPr>
              <w:rPr>
                <w:rFonts w:ascii="Calibri" w:hAnsi="Calibri" w:cs="Calibri"/>
                <w:vertAlign w:val="superscript"/>
              </w:rPr>
            </w:pPr>
            <w:r>
              <w:rPr>
                <w:rFonts w:ascii="Calibri" w:hAnsi="Calibri" w:cs="Calibri"/>
              </w:rPr>
              <w:t>Negret 2016</w:t>
            </w:r>
            <w:r>
              <w:rPr>
                <w:rFonts w:ascii="Calibri" w:hAnsi="Calibri" w:cs="Calibri"/>
                <w:vertAlign w:val="superscript"/>
              </w:rPr>
              <w:t>5</w:t>
            </w:r>
          </w:p>
          <w:p w14:paraId="2E7F3E57" w14:textId="6A309548" w:rsidR="00143876" w:rsidRPr="00143876" w:rsidRDefault="00143876" w:rsidP="003D70DA">
            <w:pPr>
              <w:rPr>
                <w:rFonts w:ascii="Calibri" w:hAnsi="Calibri" w:cs="Calibri"/>
              </w:rPr>
            </w:pPr>
            <w:r>
              <w:rPr>
                <w:rFonts w:ascii="Calibri" w:hAnsi="Calibri" w:cs="Calibri"/>
              </w:rPr>
              <w:t>Prepare for case meeting</w:t>
            </w:r>
          </w:p>
        </w:tc>
        <w:tc>
          <w:tcPr>
            <w:tcW w:w="1800" w:type="dxa"/>
          </w:tcPr>
          <w:p w14:paraId="4F4841CE" w14:textId="77777777" w:rsidR="0072794B" w:rsidRDefault="0072794B" w:rsidP="003D70DA">
            <w:pPr>
              <w:rPr>
                <w:rFonts w:ascii="Calibri" w:hAnsi="Calibri" w:cs="Calibri"/>
              </w:rPr>
            </w:pPr>
            <w:r>
              <w:rPr>
                <w:rFonts w:ascii="Calibri" w:hAnsi="Calibri" w:cs="Calibri"/>
              </w:rPr>
              <w:t xml:space="preserve">Paired reasoning: </w:t>
            </w:r>
          </w:p>
          <w:p w14:paraId="009A6480" w14:textId="77777777" w:rsidR="004A62AE" w:rsidRDefault="0072794B" w:rsidP="003D70DA">
            <w:pPr>
              <w:rPr>
                <w:rFonts w:ascii="Calibri" w:hAnsi="Calibri" w:cs="Calibri"/>
              </w:rPr>
            </w:pPr>
            <w:r>
              <w:rPr>
                <w:rFonts w:ascii="Calibri" w:hAnsi="Calibri" w:cs="Calibri"/>
              </w:rPr>
              <w:t>FOCs good/bad</w:t>
            </w:r>
          </w:p>
          <w:p w14:paraId="07926DF9" w14:textId="77777777" w:rsidR="0072794B" w:rsidRDefault="0072794B" w:rsidP="003D70DA">
            <w:pPr>
              <w:rPr>
                <w:rFonts w:ascii="Calibri" w:hAnsi="Calibri" w:cs="Calibri"/>
              </w:rPr>
            </w:pPr>
          </w:p>
          <w:p w14:paraId="62876D7D" w14:textId="6E9FFAAF" w:rsidR="0072794B" w:rsidRPr="0072794B" w:rsidRDefault="0072794B" w:rsidP="003D70DA">
            <w:pPr>
              <w:rPr>
                <w:rFonts w:ascii="Calibri" w:hAnsi="Calibri" w:cs="Calibri"/>
              </w:rPr>
            </w:pPr>
            <w:r>
              <w:rPr>
                <w:rFonts w:ascii="Calibri" w:hAnsi="Calibri" w:cs="Calibri"/>
              </w:rPr>
              <w:t xml:space="preserve">Assign </w:t>
            </w:r>
            <w:r>
              <w:rPr>
                <w:rFonts w:ascii="Calibri" w:hAnsi="Calibri" w:cs="Calibri"/>
                <w:i/>
              </w:rPr>
              <w:t>Fish</w:t>
            </w:r>
            <w:r>
              <w:rPr>
                <w:rFonts w:ascii="Calibri" w:hAnsi="Calibri" w:cs="Calibri"/>
              </w:rPr>
              <w:t xml:space="preserve"> chapters</w:t>
            </w:r>
          </w:p>
        </w:tc>
        <w:tc>
          <w:tcPr>
            <w:tcW w:w="2206" w:type="dxa"/>
          </w:tcPr>
          <w:p w14:paraId="38EBA051" w14:textId="58AEF0C2" w:rsidR="00143876" w:rsidRDefault="00143876" w:rsidP="003D70DA">
            <w:pPr>
              <w:rPr>
                <w:rFonts w:ascii="Calibri" w:hAnsi="Calibri" w:cs="Calibri"/>
                <w:b/>
              </w:rPr>
            </w:pPr>
            <w:r>
              <w:rPr>
                <w:rFonts w:ascii="Calibri" w:hAnsi="Calibri" w:cs="Calibri"/>
                <w:b/>
              </w:rPr>
              <w:t>Map quiz #5</w:t>
            </w:r>
          </w:p>
          <w:p w14:paraId="4EB8682C" w14:textId="44F6536F" w:rsidR="00E452CF" w:rsidRPr="003D70DA" w:rsidRDefault="00E452CF" w:rsidP="003D70DA">
            <w:pPr>
              <w:rPr>
                <w:rFonts w:ascii="Calibri" w:hAnsi="Calibri" w:cs="Calibri"/>
              </w:rPr>
            </w:pPr>
            <w:r>
              <w:rPr>
                <w:rFonts w:ascii="Calibri" w:hAnsi="Calibri" w:cs="Calibri"/>
                <w:b/>
              </w:rPr>
              <w:t>Case meeting #2</w:t>
            </w:r>
          </w:p>
        </w:tc>
      </w:tr>
      <w:tr w:rsidR="00586776" w:rsidRPr="003D70DA" w14:paraId="7D039C84" w14:textId="77777777" w:rsidTr="007E3036">
        <w:tc>
          <w:tcPr>
            <w:tcW w:w="8510" w:type="dxa"/>
            <w:gridSpan w:val="6"/>
            <w:tcBorders>
              <w:left w:val="nil"/>
              <w:right w:val="nil"/>
            </w:tcBorders>
          </w:tcPr>
          <w:p w14:paraId="35D9C94B" w14:textId="77777777" w:rsidR="00586776" w:rsidRDefault="00586776" w:rsidP="00586776">
            <w:pPr>
              <w:rPr>
                <w:rFonts w:ascii="Calibri" w:hAnsi="Calibri" w:cs="Calibri"/>
                <w:sz w:val="20"/>
                <w:szCs w:val="20"/>
              </w:rPr>
            </w:pPr>
            <w:r w:rsidRPr="000F362F">
              <w:rPr>
                <w:rFonts w:ascii="Calibri" w:hAnsi="Calibri" w:cs="Calibri"/>
                <w:sz w:val="20"/>
                <w:szCs w:val="20"/>
                <w:vertAlign w:val="superscript"/>
              </w:rPr>
              <w:t>1</w:t>
            </w:r>
            <w:r>
              <w:rPr>
                <w:rFonts w:ascii="Calibri" w:hAnsi="Calibri" w:cs="Calibri"/>
                <w:sz w:val="20"/>
                <w:szCs w:val="20"/>
                <w:vertAlign w:val="superscript"/>
              </w:rPr>
              <w:t xml:space="preserve"> </w:t>
            </w:r>
            <w:r w:rsidRPr="000F362F">
              <w:rPr>
                <w:rFonts w:ascii="Calibri" w:hAnsi="Calibri" w:cs="Calibri"/>
                <w:sz w:val="20"/>
                <w:szCs w:val="20"/>
              </w:rPr>
              <w:t>Mendenhall, Elizabeth. “The ocean governance regime: international conventions and institutions,” in Climate Change and Ocean Governance: Politics and Policy for Threatened Seas, ed. Paul Harris (2019)</w:t>
            </w:r>
            <w:r>
              <w:rPr>
                <w:rFonts w:ascii="Calibri" w:hAnsi="Calibri" w:cs="Calibri"/>
                <w:sz w:val="20"/>
                <w:szCs w:val="20"/>
              </w:rPr>
              <w:t xml:space="preserve"> – 11 pages</w:t>
            </w:r>
          </w:p>
          <w:p w14:paraId="7F0C0275" w14:textId="77777777" w:rsidR="00586776" w:rsidRDefault="00586776" w:rsidP="00586776">
            <w:pPr>
              <w:rPr>
                <w:rFonts w:ascii="Calibri" w:hAnsi="Calibri" w:cs="Calibri"/>
                <w:sz w:val="20"/>
                <w:szCs w:val="20"/>
              </w:rPr>
            </w:pPr>
            <w:r>
              <w:rPr>
                <w:rFonts w:ascii="Calibri" w:hAnsi="Calibri" w:cs="Calibri"/>
                <w:sz w:val="20"/>
                <w:szCs w:val="20"/>
                <w:vertAlign w:val="superscript"/>
              </w:rPr>
              <w:t xml:space="preserve">2 </w:t>
            </w:r>
            <w:r w:rsidRPr="000F362F">
              <w:rPr>
                <w:rFonts w:ascii="Calibri" w:hAnsi="Calibri" w:cs="Calibri"/>
                <w:sz w:val="20"/>
                <w:szCs w:val="20"/>
              </w:rPr>
              <w:t>“A Constitution for the World’s Oceans,” Remarks by Ambassador Tommy T. B. Koh (5 pages)</w:t>
            </w:r>
          </w:p>
          <w:p w14:paraId="0AC735E6" w14:textId="77777777" w:rsidR="00586776" w:rsidRPr="00173417" w:rsidRDefault="00586776" w:rsidP="00586776">
            <w:pPr>
              <w:rPr>
                <w:rFonts w:ascii="Calibri" w:hAnsi="Calibri" w:cs="Calibri"/>
                <w:sz w:val="20"/>
                <w:szCs w:val="20"/>
              </w:rPr>
            </w:pPr>
            <w:r>
              <w:rPr>
                <w:rFonts w:ascii="Calibri" w:hAnsi="Calibri" w:cs="Calibri"/>
                <w:sz w:val="20"/>
                <w:szCs w:val="20"/>
                <w:vertAlign w:val="superscript"/>
              </w:rPr>
              <w:t xml:space="preserve">3 </w:t>
            </w:r>
            <w:r w:rsidRPr="00173417">
              <w:rPr>
                <w:rFonts w:ascii="Calibri" w:hAnsi="Calibri" w:cs="Calibri"/>
                <w:sz w:val="20"/>
                <w:szCs w:val="20"/>
              </w:rPr>
              <w:t>US Commission on Ocean Policy, “Primer on Ocean Jurisdictions: Drawing L</w:t>
            </w:r>
            <w:r>
              <w:rPr>
                <w:rFonts w:ascii="Calibri" w:hAnsi="Calibri" w:cs="Calibri"/>
                <w:sz w:val="20"/>
                <w:szCs w:val="20"/>
              </w:rPr>
              <w:t>ines in the Water” (pgs. 70-73)</w:t>
            </w:r>
          </w:p>
          <w:p w14:paraId="176B618B" w14:textId="77777777" w:rsidR="00586776" w:rsidRDefault="00586776" w:rsidP="00586776">
            <w:pPr>
              <w:rPr>
                <w:rFonts w:ascii="Calibri" w:hAnsi="Calibri" w:cs="Calibri"/>
                <w:sz w:val="20"/>
                <w:szCs w:val="20"/>
              </w:rPr>
            </w:pPr>
            <w:r>
              <w:rPr>
                <w:rFonts w:ascii="Calibri" w:hAnsi="Calibri" w:cs="Calibri"/>
                <w:sz w:val="20"/>
                <w:szCs w:val="20"/>
                <w:vertAlign w:val="superscript"/>
              </w:rPr>
              <w:t xml:space="preserve">4 </w:t>
            </w:r>
            <w:r w:rsidRPr="00173417">
              <w:rPr>
                <w:rFonts w:ascii="Calibri" w:hAnsi="Calibri" w:cs="Calibri"/>
                <w:sz w:val="20"/>
                <w:szCs w:val="20"/>
              </w:rPr>
              <w:t>Schofield, Clive. “Departures from the Coast: Trends in the Application of Territorial Sea Baselines under the Law of the Sea Convention.” The International Journal of Marine and Coastal Law 27, no. 4 (January 1, 2012): 723–32.</w:t>
            </w:r>
          </w:p>
          <w:p w14:paraId="0D89D2B0" w14:textId="77777777" w:rsidR="00586776" w:rsidRPr="000F362F" w:rsidRDefault="00586776" w:rsidP="00586776">
            <w:pPr>
              <w:rPr>
                <w:rFonts w:ascii="Calibri" w:hAnsi="Calibri" w:cs="Calibri"/>
                <w:sz w:val="20"/>
                <w:szCs w:val="20"/>
              </w:rPr>
            </w:pPr>
            <w:r>
              <w:rPr>
                <w:rFonts w:ascii="Calibri" w:hAnsi="Calibri" w:cs="Calibri"/>
                <w:sz w:val="20"/>
                <w:szCs w:val="20"/>
                <w:vertAlign w:val="superscript"/>
              </w:rPr>
              <w:t xml:space="preserve">5 </w:t>
            </w:r>
            <w:r w:rsidRPr="00173417">
              <w:rPr>
                <w:rFonts w:ascii="Calibri" w:hAnsi="Calibri" w:cs="Calibri"/>
                <w:sz w:val="20"/>
                <w:szCs w:val="20"/>
              </w:rPr>
              <w:t>Negret, Carlos Felipe Llinás. “Pretending to Be Liberian and Panamanian; Flags of Convenience and the Weakening of the Nation State on the High Seas.” Journal of Maritime Law and Commerce 47, no. 1 (January 2016): 1–28.</w:t>
            </w:r>
          </w:p>
          <w:p w14:paraId="5C6FF878" w14:textId="77777777" w:rsidR="00586776" w:rsidRDefault="00586776" w:rsidP="00113373">
            <w:pPr>
              <w:rPr>
                <w:rFonts w:ascii="Calibri" w:hAnsi="Calibri" w:cs="Calibri"/>
                <w:sz w:val="20"/>
                <w:szCs w:val="20"/>
                <w:vertAlign w:val="superscript"/>
              </w:rPr>
            </w:pPr>
          </w:p>
          <w:p w14:paraId="35FB16C2" w14:textId="77777777" w:rsidR="00586776" w:rsidRDefault="00586776" w:rsidP="00113373">
            <w:pPr>
              <w:rPr>
                <w:rFonts w:ascii="Calibri" w:hAnsi="Calibri" w:cs="Calibri"/>
                <w:sz w:val="20"/>
                <w:szCs w:val="20"/>
                <w:vertAlign w:val="superscript"/>
              </w:rPr>
            </w:pPr>
          </w:p>
          <w:p w14:paraId="0BBFA608" w14:textId="77777777" w:rsidR="00586776" w:rsidRDefault="00586776" w:rsidP="00113373">
            <w:pPr>
              <w:rPr>
                <w:rFonts w:ascii="Calibri" w:hAnsi="Calibri" w:cs="Calibri"/>
                <w:sz w:val="20"/>
                <w:szCs w:val="20"/>
                <w:vertAlign w:val="superscript"/>
              </w:rPr>
            </w:pPr>
          </w:p>
          <w:p w14:paraId="1FA53636" w14:textId="77777777" w:rsidR="00586776" w:rsidRDefault="00586776" w:rsidP="00113373">
            <w:pPr>
              <w:rPr>
                <w:rFonts w:ascii="Calibri" w:hAnsi="Calibri" w:cs="Calibri"/>
                <w:sz w:val="20"/>
                <w:szCs w:val="20"/>
                <w:vertAlign w:val="superscript"/>
              </w:rPr>
            </w:pPr>
          </w:p>
          <w:p w14:paraId="217CEDD9" w14:textId="77777777" w:rsidR="00586776" w:rsidRDefault="00586776" w:rsidP="00113373">
            <w:pPr>
              <w:rPr>
                <w:rFonts w:ascii="Calibri" w:hAnsi="Calibri" w:cs="Calibri"/>
                <w:sz w:val="20"/>
                <w:szCs w:val="20"/>
                <w:vertAlign w:val="superscript"/>
              </w:rPr>
            </w:pPr>
          </w:p>
          <w:p w14:paraId="5E6D2F6B" w14:textId="77777777" w:rsidR="00586776" w:rsidRDefault="00586776" w:rsidP="00113373">
            <w:pPr>
              <w:rPr>
                <w:rFonts w:ascii="Calibri" w:hAnsi="Calibri" w:cs="Calibri"/>
                <w:sz w:val="20"/>
                <w:szCs w:val="20"/>
                <w:vertAlign w:val="superscript"/>
              </w:rPr>
            </w:pPr>
          </w:p>
          <w:p w14:paraId="76464B6A" w14:textId="77777777" w:rsidR="00586776" w:rsidRDefault="00586776" w:rsidP="00113373">
            <w:pPr>
              <w:rPr>
                <w:rFonts w:ascii="Calibri" w:hAnsi="Calibri" w:cs="Calibri"/>
                <w:sz w:val="20"/>
                <w:szCs w:val="20"/>
                <w:vertAlign w:val="superscript"/>
              </w:rPr>
            </w:pPr>
          </w:p>
          <w:p w14:paraId="28D48568" w14:textId="77777777" w:rsidR="00586776" w:rsidRDefault="00586776" w:rsidP="00113373">
            <w:pPr>
              <w:rPr>
                <w:rFonts w:ascii="Calibri" w:hAnsi="Calibri" w:cs="Calibri"/>
                <w:sz w:val="20"/>
                <w:szCs w:val="20"/>
                <w:vertAlign w:val="superscript"/>
              </w:rPr>
            </w:pPr>
          </w:p>
          <w:p w14:paraId="692FC8B7" w14:textId="77777777" w:rsidR="00586776" w:rsidRDefault="00586776" w:rsidP="00113373">
            <w:pPr>
              <w:rPr>
                <w:rFonts w:ascii="Calibri" w:hAnsi="Calibri" w:cs="Calibri"/>
                <w:sz w:val="20"/>
                <w:szCs w:val="20"/>
                <w:vertAlign w:val="superscript"/>
              </w:rPr>
            </w:pPr>
          </w:p>
          <w:p w14:paraId="7A8FD830" w14:textId="77777777" w:rsidR="00586776" w:rsidRDefault="00586776" w:rsidP="00113373">
            <w:pPr>
              <w:rPr>
                <w:rFonts w:ascii="Calibri" w:hAnsi="Calibri" w:cs="Calibri"/>
                <w:sz w:val="20"/>
                <w:szCs w:val="20"/>
                <w:vertAlign w:val="superscript"/>
              </w:rPr>
            </w:pPr>
          </w:p>
          <w:p w14:paraId="4BA71C7A" w14:textId="77777777" w:rsidR="00586776" w:rsidRDefault="00586776" w:rsidP="00113373">
            <w:pPr>
              <w:rPr>
                <w:rFonts w:ascii="Calibri" w:hAnsi="Calibri" w:cs="Calibri"/>
                <w:sz w:val="20"/>
                <w:szCs w:val="20"/>
                <w:vertAlign w:val="superscript"/>
              </w:rPr>
            </w:pPr>
          </w:p>
          <w:p w14:paraId="02D6A7B3" w14:textId="77777777" w:rsidR="00586776" w:rsidRDefault="00586776" w:rsidP="00113373">
            <w:pPr>
              <w:rPr>
                <w:rFonts w:ascii="Calibri" w:hAnsi="Calibri" w:cs="Calibri"/>
                <w:sz w:val="20"/>
                <w:szCs w:val="20"/>
                <w:vertAlign w:val="superscript"/>
              </w:rPr>
            </w:pPr>
          </w:p>
          <w:p w14:paraId="06015AC3" w14:textId="0FEC99D8" w:rsidR="00586776" w:rsidRPr="000F362F" w:rsidRDefault="00586776" w:rsidP="00113373">
            <w:pPr>
              <w:rPr>
                <w:rFonts w:ascii="Calibri" w:hAnsi="Calibri" w:cs="Calibri"/>
                <w:sz w:val="20"/>
                <w:szCs w:val="20"/>
                <w:vertAlign w:val="superscript"/>
              </w:rPr>
            </w:pPr>
          </w:p>
        </w:tc>
      </w:tr>
      <w:tr w:rsidR="004A62AE" w:rsidRPr="003D70DA" w14:paraId="1580A02D" w14:textId="77777777" w:rsidTr="00586776">
        <w:tc>
          <w:tcPr>
            <w:tcW w:w="8510" w:type="dxa"/>
            <w:gridSpan w:val="6"/>
            <w:tcBorders>
              <w:left w:val="nil"/>
              <w:right w:val="nil"/>
            </w:tcBorders>
            <w:shd w:val="clear" w:color="auto" w:fill="F2F2F2" w:themeFill="background1" w:themeFillShade="F2"/>
          </w:tcPr>
          <w:p w14:paraId="2AD35377" w14:textId="1661E550" w:rsidR="00612468" w:rsidRDefault="00612468" w:rsidP="00113373">
            <w:pPr>
              <w:rPr>
                <w:rFonts w:ascii="Calibri" w:hAnsi="Calibri" w:cs="Calibri"/>
                <w:b/>
              </w:rPr>
            </w:pPr>
          </w:p>
          <w:p w14:paraId="3E32BE6C" w14:textId="77777777" w:rsidR="004A62AE" w:rsidRDefault="004A62AE" w:rsidP="000F362F">
            <w:pPr>
              <w:rPr>
                <w:rFonts w:ascii="Calibri" w:hAnsi="Calibri" w:cs="Calibri"/>
                <w:b/>
              </w:rPr>
            </w:pPr>
            <w:r>
              <w:rPr>
                <w:rFonts w:ascii="Calibri" w:hAnsi="Calibri" w:cs="Calibri"/>
                <w:b/>
              </w:rPr>
              <w:t>Theme: Governing resource extraction</w:t>
            </w:r>
          </w:p>
          <w:p w14:paraId="4C84CBA3" w14:textId="62550F52" w:rsidR="00E22094" w:rsidRDefault="00E22094" w:rsidP="000F362F">
            <w:pPr>
              <w:rPr>
                <w:rFonts w:ascii="Calibri" w:hAnsi="Calibri" w:cs="Calibri"/>
                <w:i/>
              </w:rPr>
            </w:pPr>
            <w:r>
              <w:rPr>
                <w:rFonts w:ascii="Calibri" w:hAnsi="Calibri" w:cs="Calibri"/>
                <w:i/>
              </w:rPr>
              <w:t>How do we avoid over-fishing?</w:t>
            </w:r>
          </w:p>
          <w:p w14:paraId="0DD456D9" w14:textId="77777777" w:rsidR="00E22094" w:rsidRDefault="00E22094" w:rsidP="000F362F">
            <w:pPr>
              <w:rPr>
                <w:rFonts w:ascii="Calibri" w:hAnsi="Calibri" w:cs="Calibri"/>
                <w:i/>
              </w:rPr>
            </w:pPr>
            <w:r>
              <w:rPr>
                <w:rFonts w:ascii="Calibri" w:hAnsi="Calibri" w:cs="Calibri"/>
                <w:i/>
              </w:rPr>
              <w:t>Who owns a rock at the bottom of the ocean?</w:t>
            </w:r>
          </w:p>
          <w:p w14:paraId="490D1237" w14:textId="529A8B06" w:rsidR="00E22094" w:rsidRPr="00E22094" w:rsidRDefault="00E22094" w:rsidP="00113373">
            <w:pPr>
              <w:rPr>
                <w:rFonts w:ascii="Calibri" w:hAnsi="Calibri" w:cs="Calibri"/>
                <w:i/>
              </w:rPr>
            </w:pPr>
          </w:p>
        </w:tc>
      </w:tr>
      <w:tr w:rsidR="004A62AE" w:rsidRPr="003D70DA" w14:paraId="4F68D45E" w14:textId="4F247F28" w:rsidTr="00BE2907">
        <w:trPr>
          <w:gridAfter w:val="1"/>
          <w:wAfter w:w="9" w:type="dxa"/>
          <w:cantSplit/>
          <w:trHeight w:val="1134"/>
        </w:trPr>
        <w:tc>
          <w:tcPr>
            <w:tcW w:w="517" w:type="dxa"/>
            <w:textDirection w:val="btLr"/>
          </w:tcPr>
          <w:p w14:paraId="53E7D77A" w14:textId="203DC370" w:rsidR="004A62AE" w:rsidRPr="00CD78AF" w:rsidRDefault="004A62AE" w:rsidP="007E3036">
            <w:pPr>
              <w:ind w:left="113" w:right="113"/>
              <w:rPr>
                <w:rFonts w:ascii="Calibri" w:hAnsi="Calibri" w:cs="Calibri"/>
                <w:b/>
              </w:rPr>
            </w:pPr>
            <w:r w:rsidRPr="00CD78AF">
              <w:rPr>
                <w:rFonts w:ascii="Calibri" w:hAnsi="Calibri" w:cs="Calibri"/>
                <w:b/>
              </w:rPr>
              <w:t>Oct. 1</w:t>
            </w:r>
          </w:p>
        </w:tc>
        <w:tc>
          <w:tcPr>
            <w:tcW w:w="2088" w:type="dxa"/>
          </w:tcPr>
          <w:p w14:paraId="004245C8" w14:textId="5152FB57" w:rsidR="004A62AE" w:rsidRPr="003D70DA" w:rsidRDefault="004A62AE" w:rsidP="003D70DA">
            <w:pPr>
              <w:rPr>
                <w:rFonts w:ascii="Calibri" w:hAnsi="Calibri" w:cs="Calibri"/>
              </w:rPr>
            </w:pPr>
            <w:r>
              <w:rPr>
                <w:rFonts w:ascii="Calibri" w:hAnsi="Calibri" w:cs="Calibri"/>
              </w:rPr>
              <w:t>Fisheries: RFMOs</w:t>
            </w:r>
          </w:p>
        </w:tc>
        <w:tc>
          <w:tcPr>
            <w:tcW w:w="1890" w:type="dxa"/>
          </w:tcPr>
          <w:p w14:paraId="097BBC29" w14:textId="2A4B1E22" w:rsidR="00BD62E0" w:rsidRPr="001C11E0" w:rsidRDefault="00BD62E0" w:rsidP="003D70DA">
            <w:pPr>
              <w:rPr>
                <w:rFonts w:ascii="Calibri" w:hAnsi="Calibri" w:cs="Calibri"/>
                <w:highlight w:val="yellow"/>
              </w:rPr>
            </w:pPr>
            <w:r w:rsidRPr="001C11E0">
              <w:rPr>
                <w:rFonts w:ascii="Calibri" w:hAnsi="Calibri" w:cs="Calibri"/>
                <w:highlight w:val="yellow"/>
              </w:rPr>
              <w:t>DeSombre and Barkin 2013 – assigned chapter</w:t>
            </w:r>
          </w:p>
        </w:tc>
        <w:tc>
          <w:tcPr>
            <w:tcW w:w="1800" w:type="dxa"/>
          </w:tcPr>
          <w:p w14:paraId="4ADFCC52" w14:textId="25804CF5" w:rsidR="00BD62E0" w:rsidRPr="00BD62E0" w:rsidRDefault="00BD62E0" w:rsidP="003D70DA">
            <w:pPr>
              <w:rPr>
                <w:rFonts w:ascii="Calibri" w:hAnsi="Calibri" w:cs="Calibri"/>
                <w:i/>
              </w:rPr>
            </w:pPr>
            <w:r>
              <w:rPr>
                <w:rFonts w:ascii="Calibri" w:hAnsi="Calibri" w:cs="Calibri"/>
              </w:rPr>
              <w:t xml:space="preserve">Jigsaw activity: Desombre and Barkin’s </w:t>
            </w:r>
            <w:r>
              <w:rPr>
                <w:rFonts w:ascii="Calibri" w:hAnsi="Calibri" w:cs="Calibri"/>
                <w:i/>
              </w:rPr>
              <w:t>Fish</w:t>
            </w:r>
          </w:p>
          <w:p w14:paraId="0FF09413" w14:textId="77777777" w:rsidR="00BD62E0" w:rsidRDefault="00BD62E0" w:rsidP="003D70DA">
            <w:pPr>
              <w:rPr>
                <w:rFonts w:ascii="Calibri" w:hAnsi="Calibri" w:cs="Calibri"/>
              </w:rPr>
            </w:pPr>
          </w:p>
          <w:p w14:paraId="6AEE34B4" w14:textId="77F85B67" w:rsidR="004A62AE" w:rsidRPr="003D70DA" w:rsidRDefault="004A62AE" w:rsidP="003D70DA">
            <w:pPr>
              <w:rPr>
                <w:rFonts w:ascii="Calibri" w:hAnsi="Calibri" w:cs="Calibri"/>
              </w:rPr>
            </w:pPr>
          </w:p>
        </w:tc>
        <w:tc>
          <w:tcPr>
            <w:tcW w:w="2206" w:type="dxa"/>
          </w:tcPr>
          <w:p w14:paraId="462F04F6" w14:textId="5214AD65" w:rsidR="004A62AE" w:rsidRPr="0072794B" w:rsidRDefault="0072794B" w:rsidP="00143876">
            <w:pPr>
              <w:rPr>
                <w:rFonts w:ascii="Calibri" w:hAnsi="Calibri" w:cs="Calibri"/>
                <w:b/>
              </w:rPr>
            </w:pPr>
            <w:r>
              <w:rPr>
                <w:rFonts w:ascii="Calibri" w:hAnsi="Calibri" w:cs="Calibri"/>
                <w:b/>
              </w:rPr>
              <w:t xml:space="preserve">Reflection on </w:t>
            </w:r>
            <w:r>
              <w:rPr>
                <w:rFonts w:ascii="Calibri" w:hAnsi="Calibri" w:cs="Calibri"/>
                <w:b/>
                <w:i/>
              </w:rPr>
              <w:t>Fish</w:t>
            </w:r>
            <w:r>
              <w:rPr>
                <w:rFonts w:ascii="Calibri" w:hAnsi="Calibri" w:cs="Calibri"/>
                <w:b/>
              </w:rPr>
              <w:t xml:space="preserve"> </w:t>
            </w:r>
          </w:p>
        </w:tc>
      </w:tr>
      <w:tr w:rsidR="004A62AE" w:rsidRPr="003D70DA" w14:paraId="12132AD8" w14:textId="14DE2CA2" w:rsidTr="00BE2907">
        <w:trPr>
          <w:gridAfter w:val="1"/>
          <w:wAfter w:w="9" w:type="dxa"/>
          <w:cantSplit/>
          <w:trHeight w:val="1134"/>
        </w:trPr>
        <w:tc>
          <w:tcPr>
            <w:tcW w:w="517" w:type="dxa"/>
            <w:textDirection w:val="btLr"/>
          </w:tcPr>
          <w:p w14:paraId="03A7F5F1" w14:textId="2DAEB950" w:rsidR="004A62AE" w:rsidRPr="00CD78AF" w:rsidRDefault="001C11E0" w:rsidP="007E3036">
            <w:pPr>
              <w:ind w:left="113" w:right="113"/>
              <w:rPr>
                <w:rFonts w:ascii="Calibri" w:hAnsi="Calibri" w:cs="Calibri"/>
                <w:b/>
              </w:rPr>
            </w:pPr>
            <w:r>
              <w:rPr>
                <w:rFonts w:ascii="Calibri" w:hAnsi="Calibri" w:cs="Calibri"/>
                <w:b/>
              </w:rPr>
              <w:t xml:space="preserve"> </w:t>
            </w:r>
            <w:r w:rsidR="004A62AE" w:rsidRPr="00CD78AF">
              <w:rPr>
                <w:rFonts w:ascii="Calibri" w:hAnsi="Calibri" w:cs="Calibri"/>
                <w:b/>
              </w:rPr>
              <w:t>Oct. 3</w:t>
            </w:r>
          </w:p>
        </w:tc>
        <w:tc>
          <w:tcPr>
            <w:tcW w:w="2088" w:type="dxa"/>
          </w:tcPr>
          <w:p w14:paraId="5D92BF38" w14:textId="7A03ACDD" w:rsidR="004A62AE" w:rsidRPr="003D70DA" w:rsidRDefault="004A62AE" w:rsidP="003D70DA">
            <w:pPr>
              <w:rPr>
                <w:rFonts w:ascii="Calibri" w:hAnsi="Calibri" w:cs="Calibri"/>
              </w:rPr>
            </w:pPr>
            <w:r>
              <w:rPr>
                <w:rFonts w:ascii="Calibri" w:hAnsi="Calibri" w:cs="Calibri"/>
              </w:rPr>
              <w:t>Fisheries: IUU fishing</w:t>
            </w:r>
          </w:p>
        </w:tc>
        <w:tc>
          <w:tcPr>
            <w:tcW w:w="1890" w:type="dxa"/>
          </w:tcPr>
          <w:p w14:paraId="53E41A6E" w14:textId="6B610886" w:rsidR="004A62AE" w:rsidRPr="0072794B" w:rsidRDefault="005D0EC4" w:rsidP="003D70DA">
            <w:pPr>
              <w:rPr>
                <w:rFonts w:ascii="Calibri" w:hAnsi="Calibri" w:cs="Calibri"/>
                <w:vertAlign w:val="superscript"/>
              </w:rPr>
            </w:pPr>
            <w:r>
              <w:rPr>
                <w:rFonts w:ascii="Calibri" w:hAnsi="Calibri" w:cs="Calibri"/>
              </w:rPr>
              <w:t>Sumaila and Pauly</w:t>
            </w:r>
            <w:r w:rsidR="0072794B">
              <w:rPr>
                <w:rFonts w:ascii="Calibri" w:hAnsi="Calibri" w:cs="Calibri"/>
              </w:rPr>
              <w:t xml:space="preserve"> 2011</w:t>
            </w:r>
            <w:r w:rsidR="0072794B">
              <w:rPr>
                <w:rFonts w:ascii="Calibri" w:hAnsi="Calibri" w:cs="Calibri"/>
                <w:vertAlign w:val="superscript"/>
              </w:rPr>
              <w:t>2</w:t>
            </w:r>
          </w:p>
          <w:p w14:paraId="7DD8842D" w14:textId="77777777" w:rsidR="005D0EC4" w:rsidRDefault="005D0EC4" w:rsidP="003D70DA">
            <w:pPr>
              <w:rPr>
                <w:rFonts w:ascii="Calibri" w:hAnsi="Calibri" w:cs="Calibri"/>
              </w:rPr>
            </w:pPr>
          </w:p>
          <w:p w14:paraId="3E1DA62B" w14:textId="2266573A" w:rsidR="005D0EC4" w:rsidRPr="0072794B" w:rsidRDefault="005D0EC4" w:rsidP="003D70DA">
            <w:pPr>
              <w:rPr>
                <w:rFonts w:ascii="Calibri" w:hAnsi="Calibri" w:cs="Calibri"/>
                <w:vertAlign w:val="superscript"/>
              </w:rPr>
            </w:pPr>
            <w:r>
              <w:rPr>
                <w:rFonts w:ascii="Calibri" w:hAnsi="Calibri" w:cs="Calibri"/>
              </w:rPr>
              <w:t>Urbina – choose 1/3 articles</w:t>
            </w:r>
            <w:r w:rsidR="0072794B">
              <w:rPr>
                <w:rFonts w:ascii="Calibri" w:hAnsi="Calibri" w:cs="Calibri"/>
                <w:vertAlign w:val="superscript"/>
              </w:rPr>
              <w:t>3</w:t>
            </w:r>
          </w:p>
          <w:p w14:paraId="1EAA65D2" w14:textId="77777777" w:rsidR="00143876" w:rsidRDefault="00143876" w:rsidP="003D70DA">
            <w:pPr>
              <w:rPr>
                <w:rFonts w:ascii="Calibri" w:hAnsi="Calibri" w:cs="Calibri"/>
              </w:rPr>
            </w:pPr>
          </w:p>
          <w:p w14:paraId="61BEA8AD" w14:textId="0149CF2D" w:rsidR="00143876" w:rsidRPr="003D70DA" w:rsidRDefault="00143876" w:rsidP="003D70DA">
            <w:pPr>
              <w:rPr>
                <w:rFonts w:ascii="Calibri" w:hAnsi="Calibri" w:cs="Calibri"/>
              </w:rPr>
            </w:pPr>
            <w:r>
              <w:rPr>
                <w:rFonts w:ascii="Calibri" w:hAnsi="Calibri" w:cs="Calibri"/>
              </w:rPr>
              <w:t>Prepare for case meeting</w:t>
            </w:r>
          </w:p>
        </w:tc>
        <w:tc>
          <w:tcPr>
            <w:tcW w:w="1800" w:type="dxa"/>
          </w:tcPr>
          <w:p w14:paraId="13C00540" w14:textId="77777777" w:rsidR="004A62AE" w:rsidRDefault="00BD62E0" w:rsidP="003D70DA">
            <w:pPr>
              <w:rPr>
                <w:rFonts w:ascii="Calibri" w:hAnsi="Calibri" w:cs="Calibri"/>
              </w:rPr>
            </w:pPr>
            <w:r>
              <w:rPr>
                <w:rFonts w:ascii="Calibri" w:hAnsi="Calibri" w:cs="Calibri"/>
              </w:rPr>
              <w:t>Small groups: Blasiak article</w:t>
            </w:r>
          </w:p>
          <w:p w14:paraId="41C51927" w14:textId="77777777" w:rsidR="00104F85" w:rsidRDefault="00104F85" w:rsidP="003D70DA">
            <w:pPr>
              <w:rPr>
                <w:rFonts w:ascii="Calibri" w:hAnsi="Calibri" w:cs="Calibri"/>
              </w:rPr>
            </w:pPr>
          </w:p>
          <w:p w14:paraId="4AA8DFED" w14:textId="77777777" w:rsidR="00104F85" w:rsidRDefault="00104F85" w:rsidP="003D70DA">
            <w:pPr>
              <w:rPr>
                <w:rFonts w:ascii="Calibri" w:hAnsi="Calibri" w:cs="Calibri"/>
              </w:rPr>
            </w:pPr>
            <w:r>
              <w:rPr>
                <w:rFonts w:ascii="Calibri" w:hAnsi="Calibri" w:cs="Calibri"/>
              </w:rPr>
              <w:t>Distribute:</w:t>
            </w:r>
          </w:p>
          <w:p w14:paraId="6A59CCD0" w14:textId="438DC6C2" w:rsidR="00104F85" w:rsidRPr="003D70DA" w:rsidRDefault="00104F85" w:rsidP="003D70DA">
            <w:pPr>
              <w:rPr>
                <w:rFonts w:ascii="Calibri" w:hAnsi="Calibri" w:cs="Calibri"/>
              </w:rPr>
            </w:pPr>
            <w:r>
              <w:rPr>
                <w:rFonts w:ascii="Calibri" w:hAnsi="Calibri" w:cs="Calibri"/>
              </w:rPr>
              <w:t>Whale perspective</w:t>
            </w:r>
          </w:p>
        </w:tc>
        <w:tc>
          <w:tcPr>
            <w:tcW w:w="2206" w:type="dxa"/>
          </w:tcPr>
          <w:p w14:paraId="2A62FF78" w14:textId="66DDB634" w:rsidR="00E452CF" w:rsidRPr="003D70DA" w:rsidRDefault="00E452CF" w:rsidP="003D70DA">
            <w:pPr>
              <w:rPr>
                <w:rFonts w:ascii="Calibri" w:hAnsi="Calibri" w:cs="Calibri"/>
              </w:rPr>
            </w:pPr>
            <w:r>
              <w:rPr>
                <w:rFonts w:ascii="Calibri" w:hAnsi="Calibri" w:cs="Calibri"/>
                <w:b/>
              </w:rPr>
              <w:t>Case meeting #3</w:t>
            </w:r>
          </w:p>
        </w:tc>
      </w:tr>
      <w:tr w:rsidR="004A62AE" w:rsidRPr="003D70DA" w14:paraId="22F07393" w14:textId="32EF7669" w:rsidTr="00BE2907">
        <w:trPr>
          <w:gridAfter w:val="1"/>
          <w:wAfter w:w="9" w:type="dxa"/>
          <w:cantSplit/>
          <w:trHeight w:val="1134"/>
        </w:trPr>
        <w:tc>
          <w:tcPr>
            <w:tcW w:w="517" w:type="dxa"/>
            <w:textDirection w:val="btLr"/>
          </w:tcPr>
          <w:p w14:paraId="045F6DCC" w14:textId="5780F85C" w:rsidR="004A62AE" w:rsidRPr="00CD78AF" w:rsidRDefault="004A62AE" w:rsidP="007E3036">
            <w:pPr>
              <w:ind w:left="113" w:right="113"/>
              <w:rPr>
                <w:rFonts w:ascii="Calibri" w:hAnsi="Calibri" w:cs="Calibri"/>
                <w:b/>
              </w:rPr>
            </w:pPr>
            <w:r w:rsidRPr="00CD78AF">
              <w:rPr>
                <w:rFonts w:ascii="Calibri" w:hAnsi="Calibri" w:cs="Calibri"/>
                <w:b/>
              </w:rPr>
              <w:t>Oct. 8</w:t>
            </w:r>
          </w:p>
        </w:tc>
        <w:tc>
          <w:tcPr>
            <w:tcW w:w="2088" w:type="dxa"/>
          </w:tcPr>
          <w:p w14:paraId="5C03EFF8" w14:textId="06956E12" w:rsidR="004A62AE" w:rsidRPr="003D70DA" w:rsidRDefault="004A62AE" w:rsidP="003D70DA">
            <w:pPr>
              <w:rPr>
                <w:rFonts w:ascii="Calibri" w:hAnsi="Calibri" w:cs="Calibri"/>
              </w:rPr>
            </w:pPr>
            <w:r>
              <w:rPr>
                <w:rFonts w:ascii="Calibri" w:hAnsi="Calibri" w:cs="Calibri"/>
              </w:rPr>
              <w:t>International Whaling Commission</w:t>
            </w:r>
          </w:p>
        </w:tc>
        <w:tc>
          <w:tcPr>
            <w:tcW w:w="1890" w:type="dxa"/>
          </w:tcPr>
          <w:p w14:paraId="6EA9EB7A" w14:textId="517CEF36" w:rsidR="004A62AE" w:rsidRPr="005D0EC4" w:rsidRDefault="005D0EC4" w:rsidP="003D70DA">
            <w:pPr>
              <w:rPr>
                <w:rFonts w:ascii="Calibri" w:hAnsi="Calibri" w:cs="Calibri"/>
                <w:vertAlign w:val="superscript"/>
              </w:rPr>
            </w:pPr>
            <w:r>
              <w:rPr>
                <w:rFonts w:ascii="Calibri" w:hAnsi="Calibri" w:cs="Calibri"/>
              </w:rPr>
              <w:t>Mckinnon 2018</w:t>
            </w:r>
            <w:r w:rsidR="00104F85">
              <w:rPr>
                <w:rFonts w:ascii="Calibri" w:hAnsi="Calibri" w:cs="Calibri"/>
                <w:vertAlign w:val="superscript"/>
              </w:rPr>
              <w:t>4</w:t>
            </w:r>
          </w:p>
          <w:p w14:paraId="1E19D42A" w14:textId="2D75A613" w:rsidR="005D0EC4" w:rsidRPr="005D0EC4" w:rsidRDefault="005D0EC4" w:rsidP="003D70DA">
            <w:pPr>
              <w:rPr>
                <w:rFonts w:ascii="Calibri" w:hAnsi="Calibri" w:cs="Calibri"/>
                <w:vertAlign w:val="superscript"/>
              </w:rPr>
            </w:pPr>
            <w:r>
              <w:rPr>
                <w:rFonts w:ascii="Calibri" w:hAnsi="Calibri" w:cs="Calibri"/>
              </w:rPr>
              <w:t>Fobar 2018</w:t>
            </w:r>
            <w:r w:rsidR="00104F85">
              <w:rPr>
                <w:rFonts w:ascii="Calibri" w:hAnsi="Calibri" w:cs="Calibri"/>
                <w:vertAlign w:val="superscript"/>
              </w:rPr>
              <w:t>5</w:t>
            </w:r>
          </w:p>
        </w:tc>
        <w:tc>
          <w:tcPr>
            <w:tcW w:w="1800" w:type="dxa"/>
          </w:tcPr>
          <w:p w14:paraId="39444448" w14:textId="77777777" w:rsidR="004A62AE" w:rsidRDefault="00104F85" w:rsidP="003D70DA">
            <w:pPr>
              <w:rPr>
                <w:rFonts w:ascii="Calibri" w:hAnsi="Calibri" w:cs="Calibri"/>
              </w:rPr>
            </w:pPr>
            <w:r>
              <w:rPr>
                <w:rFonts w:ascii="Calibri" w:hAnsi="Calibri" w:cs="Calibri"/>
              </w:rPr>
              <w:t>Complete:</w:t>
            </w:r>
          </w:p>
          <w:p w14:paraId="5FED0548" w14:textId="107027FC" w:rsidR="00104F85" w:rsidRPr="003D70DA" w:rsidRDefault="00104F85" w:rsidP="003D70DA">
            <w:pPr>
              <w:rPr>
                <w:rFonts w:ascii="Calibri" w:hAnsi="Calibri" w:cs="Calibri"/>
              </w:rPr>
            </w:pPr>
            <w:r>
              <w:rPr>
                <w:rFonts w:ascii="Calibri" w:hAnsi="Calibri" w:cs="Calibri"/>
              </w:rPr>
              <w:t>Whale perspective</w:t>
            </w:r>
          </w:p>
        </w:tc>
        <w:tc>
          <w:tcPr>
            <w:tcW w:w="2206" w:type="dxa"/>
          </w:tcPr>
          <w:p w14:paraId="279E6F7D" w14:textId="218A78B7" w:rsidR="004A62AE" w:rsidRPr="00104F85" w:rsidRDefault="00104F85" w:rsidP="00143876">
            <w:pPr>
              <w:rPr>
                <w:rFonts w:ascii="Calibri" w:hAnsi="Calibri" w:cs="Calibri"/>
                <w:b/>
              </w:rPr>
            </w:pPr>
            <w:r>
              <w:rPr>
                <w:rFonts w:ascii="Calibri" w:hAnsi="Calibri" w:cs="Calibri"/>
                <w:b/>
              </w:rPr>
              <w:t>Whale perspective</w:t>
            </w:r>
          </w:p>
        </w:tc>
      </w:tr>
      <w:tr w:rsidR="004A62AE" w:rsidRPr="003D70DA" w14:paraId="0D2B65A4" w14:textId="0427E3FB" w:rsidTr="00BE2907">
        <w:trPr>
          <w:gridAfter w:val="1"/>
          <w:wAfter w:w="9" w:type="dxa"/>
          <w:cantSplit/>
          <w:trHeight w:val="1134"/>
        </w:trPr>
        <w:tc>
          <w:tcPr>
            <w:tcW w:w="517" w:type="dxa"/>
            <w:textDirection w:val="btLr"/>
          </w:tcPr>
          <w:p w14:paraId="7D8E8EC3" w14:textId="25CC2E7B" w:rsidR="004A62AE" w:rsidRPr="00CD78AF" w:rsidRDefault="004A62AE" w:rsidP="007E3036">
            <w:pPr>
              <w:ind w:left="113" w:right="113"/>
              <w:rPr>
                <w:rFonts w:ascii="Calibri" w:hAnsi="Calibri" w:cs="Calibri"/>
                <w:b/>
              </w:rPr>
            </w:pPr>
            <w:r w:rsidRPr="00CD78AF">
              <w:rPr>
                <w:rFonts w:ascii="Calibri" w:hAnsi="Calibri" w:cs="Calibri"/>
                <w:b/>
              </w:rPr>
              <w:t>Oct. 10</w:t>
            </w:r>
          </w:p>
        </w:tc>
        <w:tc>
          <w:tcPr>
            <w:tcW w:w="2088" w:type="dxa"/>
          </w:tcPr>
          <w:p w14:paraId="6107D02A" w14:textId="654F50A9" w:rsidR="004A62AE" w:rsidRPr="003D70DA" w:rsidRDefault="004A62AE" w:rsidP="003D70DA">
            <w:pPr>
              <w:rPr>
                <w:rFonts w:ascii="Calibri" w:hAnsi="Calibri" w:cs="Calibri"/>
              </w:rPr>
            </w:pPr>
            <w:r>
              <w:rPr>
                <w:rFonts w:ascii="Calibri" w:hAnsi="Calibri" w:cs="Calibri"/>
              </w:rPr>
              <w:t>Seabed mining</w:t>
            </w:r>
          </w:p>
        </w:tc>
        <w:tc>
          <w:tcPr>
            <w:tcW w:w="1890" w:type="dxa"/>
          </w:tcPr>
          <w:p w14:paraId="2772A323" w14:textId="5CBE8B8B" w:rsidR="004A62AE" w:rsidRDefault="00F64261" w:rsidP="003D70DA">
            <w:pPr>
              <w:rPr>
                <w:rFonts w:ascii="Calibri" w:hAnsi="Calibri" w:cs="Calibri"/>
                <w:vertAlign w:val="superscript"/>
              </w:rPr>
            </w:pPr>
            <w:r>
              <w:rPr>
                <w:rFonts w:ascii="Calibri" w:hAnsi="Calibri" w:cs="Calibri"/>
              </w:rPr>
              <w:t>Schoolmeester 2009</w:t>
            </w:r>
            <w:r w:rsidR="00104F85">
              <w:rPr>
                <w:rFonts w:ascii="Calibri" w:hAnsi="Calibri" w:cs="Calibri"/>
                <w:vertAlign w:val="superscript"/>
              </w:rPr>
              <w:t>6</w:t>
            </w:r>
          </w:p>
          <w:p w14:paraId="14FC28D8" w14:textId="4D679E5C" w:rsidR="004D1614" w:rsidRPr="004D1614" w:rsidRDefault="004D1614" w:rsidP="003D70DA">
            <w:pPr>
              <w:rPr>
                <w:rFonts w:ascii="Calibri" w:hAnsi="Calibri" w:cs="Calibri"/>
                <w:sz w:val="22"/>
              </w:rPr>
            </w:pPr>
            <w:r w:rsidRPr="004D1614">
              <w:rPr>
                <w:rFonts w:ascii="Calibri" w:hAnsi="Calibri" w:cs="Calibri"/>
              </w:rPr>
              <w:t>Broad 1993</w:t>
            </w:r>
            <w:r w:rsidRPr="004D1614">
              <w:rPr>
                <w:rFonts w:ascii="Calibri" w:hAnsi="Calibri" w:cs="Calibri"/>
                <w:sz w:val="22"/>
                <w:vertAlign w:val="superscript"/>
              </w:rPr>
              <w:t>7</w:t>
            </w:r>
          </w:p>
          <w:p w14:paraId="4B270DAD" w14:textId="77777777" w:rsidR="00104F85" w:rsidRDefault="00104F85" w:rsidP="003D70DA">
            <w:pPr>
              <w:rPr>
                <w:rFonts w:ascii="Calibri" w:hAnsi="Calibri" w:cs="Calibri"/>
              </w:rPr>
            </w:pPr>
          </w:p>
          <w:p w14:paraId="03C9C8E2" w14:textId="417F492D" w:rsidR="00143876" w:rsidRPr="00F64261" w:rsidRDefault="00143876" w:rsidP="003D70DA">
            <w:pPr>
              <w:rPr>
                <w:rFonts w:ascii="Calibri" w:hAnsi="Calibri" w:cs="Calibri"/>
                <w:vertAlign w:val="superscript"/>
              </w:rPr>
            </w:pPr>
            <w:r>
              <w:rPr>
                <w:rFonts w:ascii="Calibri" w:hAnsi="Calibri" w:cs="Calibri"/>
              </w:rPr>
              <w:t>Prepare for case meeting</w:t>
            </w:r>
          </w:p>
        </w:tc>
        <w:tc>
          <w:tcPr>
            <w:tcW w:w="1800" w:type="dxa"/>
          </w:tcPr>
          <w:p w14:paraId="4D801D76" w14:textId="77777777" w:rsidR="004A62AE" w:rsidRDefault="00B10A7E" w:rsidP="003D70DA">
            <w:pPr>
              <w:rPr>
                <w:rFonts w:ascii="Calibri" w:hAnsi="Calibri" w:cs="Calibri"/>
              </w:rPr>
            </w:pPr>
            <w:r>
              <w:rPr>
                <w:rFonts w:ascii="Calibri" w:hAnsi="Calibri" w:cs="Calibri"/>
              </w:rPr>
              <w:t>Self-assessment:</w:t>
            </w:r>
          </w:p>
          <w:p w14:paraId="6F2C2F9C" w14:textId="79D3F2A0" w:rsidR="00B10A7E" w:rsidRPr="003D70DA" w:rsidRDefault="00B10A7E" w:rsidP="003D70DA">
            <w:pPr>
              <w:rPr>
                <w:rFonts w:ascii="Calibri" w:hAnsi="Calibri" w:cs="Calibri"/>
              </w:rPr>
            </w:pPr>
            <w:r>
              <w:rPr>
                <w:rFonts w:ascii="Calibri" w:hAnsi="Calibri" w:cs="Calibri"/>
              </w:rPr>
              <w:t>Which graphic works best?</w:t>
            </w:r>
          </w:p>
        </w:tc>
        <w:tc>
          <w:tcPr>
            <w:tcW w:w="2206" w:type="dxa"/>
          </w:tcPr>
          <w:p w14:paraId="1BB0803B" w14:textId="77777777" w:rsidR="00E452CF" w:rsidRDefault="00E452CF" w:rsidP="003D70DA">
            <w:pPr>
              <w:rPr>
                <w:rFonts w:ascii="Calibri" w:hAnsi="Calibri" w:cs="Calibri"/>
                <w:b/>
              </w:rPr>
            </w:pPr>
            <w:r>
              <w:rPr>
                <w:rFonts w:ascii="Calibri" w:hAnsi="Calibri" w:cs="Calibri"/>
                <w:b/>
              </w:rPr>
              <w:t>Case meeting #4</w:t>
            </w:r>
          </w:p>
          <w:p w14:paraId="78A947CF" w14:textId="77777777" w:rsidR="00104F85" w:rsidRDefault="00104F85" w:rsidP="003D70DA">
            <w:pPr>
              <w:rPr>
                <w:rFonts w:ascii="Calibri" w:hAnsi="Calibri" w:cs="Calibri"/>
                <w:b/>
              </w:rPr>
            </w:pPr>
          </w:p>
          <w:p w14:paraId="0961D84C" w14:textId="5B96270B" w:rsidR="00104F85" w:rsidRPr="00104F85" w:rsidRDefault="00104F85" w:rsidP="003D70DA">
            <w:pPr>
              <w:rPr>
                <w:rFonts w:ascii="Calibri" w:hAnsi="Calibri" w:cs="Calibri"/>
                <w:b/>
              </w:rPr>
            </w:pPr>
            <w:r>
              <w:rPr>
                <w:rFonts w:ascii="Calibri" w:hAnsi="Calibri" w:cs="Calibri"/>
                <w:b/>
              </w:rPr>
              <w:t>Graphic reflection</w:t>
            </w:r>
          </w:p>
        </w:tc>
      </w:tr>
      <w:tr w:rsidR="00612468" w:rsidRPr="003D70DA" w14:paraId="64A9EA86" w14:textId="09B3935C" w:rsidTr="00612468">
        <w:trPr>
          <w:gridAfter w:val="1"/>
          <w:wAfter w:w="9" w:type="dxa"/>
          <w:cantSplit/>
          <w:trHeight w:val="998"/>
        </w:trPr>
        <w:tc>
          <w:tcPr>
            <w:tcW w:w="517" w:type="dxa"/>
            <w:textDirection w:val="btLr"/>
          </w:tcPr>
          <w:p w14:paraId="54E702B1" w14:textId="0D6F04FA" w:rsidR="00612468" w:rsidRPr="00CD78AF" w:rsidRDefault="00612468" w:rsidP="007E3036">
            <w:pPr>
              <w:ind w:left="113" w:right="113"/>
              <w:rPr>
                <w:rFonts w:ascii="Calibri" w:hAnsi="Calibri" w:cs="Calibri"/>
                <w:b/>
              </w:rPr>
            </w:pPr>
            <w:r w:rsidRPr="00CD78AF">
              <w:rPr>
                <w:rFonts w:ascii="Calibri" w:hAnsi="Calibri" w:cs="Calibri"/>
                <w:b/>
              </w:rPr>
              <w:t>Oct. 15</w:t>
            </w:r>
          </w:p>
        </w:tc>
        <w:tc>
          <w:tcPr>
            <w:tcW w:w="7984" w:type="dxa"/>
            <w:gridSpan w:val="4"/>
            <w:vAlign w:val="center"/>
          </w:tcPr>
          <w:p w14:paraId="73C28B3D" w14:textId="77777777" w:rsidR="00612468" w:rsidRDefault="00612468" w:rsidP="00612468">
            <w:pPr>
              <w:jc w:val="center"/>
              <w:rPr>
                <w:rFonts w:ascii="Calibri" w:hAnsi="Calibri" w:cs="Calibri"/>
                <w:b/>
              </w:rPr>
            </w:pPr>
            <w:r w:rsidRPr="00612468">
              <w:rPr>
                <w:rFonts w:ascii="Calibri" w:hAnsi="Calibri" w:cs="Calibri"/>
                <w:b/>
              </w:rPr>
              <w:t>NO CLASS – Monday schedule</w:t>
            </w:r>
          </w:p>
          <w:p w14:paraId="4928E94B" w14:textId="522A6F92" w:rsidR="007A5E40" w:rsidRPr="007A5E40" w:rsidRDefault="007A5E40" w:rsidP="00612468">
            <w:pPr>
              <w:jc w:val="center"/>
              <w:rPr>
                <w:rFonts w:ascii="Calibri" w:hAnsi="Calibri" w:cs="Calibri"/>
              </w:rPr>
            </w:pPr>
            <w:r>
              <w:rPr>
                <w:rFonts w:ascii="Calibri" w:hAnsi="Calibri" w:cs="Calibri"/>
              </w:rPr>
              <w:t>Distribute midterm study guide</w:t>
            </w:r>
          </w:p>
        </w:tc>
      </w:tr>
      <w:tr w:rsidR="00586776" w:rsidRPr="003D70DA" w14:paraId="2BCCC845" w14:textId="77777777" w:rsidTr="007E3036">
        <w:tc>
          <w:tcPr>
            <w:tcW w:w="8510" w:type="dxa"/>
            <w:gridSpan w:val="6"/>
            <w:tcBorders>
              <w:left w:val="nil"/>
            </w:tcBorders>
          </w:tcPr>
          <w:p w14:paraId="39CA2FC4" w14:textId="77777777" w:rsidR="00586776" w:rsidRPr="0072794B" w:rsidRDefault="00586776" w:rsidP="00586776">
            <w:pPr>
              <w:rPr>
                <w:rFonts w:ascii="Calibri" w:hAnsi="Calibri" w:cs="Calibri"/>
                <w:sz w:val="20"/>
                <w:szCs w:val="20"/>
              </w:rPr>
            </w:pPr>
            <w:r>
              <w:rPr>
                <w:rFonts w:ascii="Calibri" w:hAnsi="Calibri" w:cs="Calibri"/>
                <w:sz w:val="20"/>
                <w:szCs w:val="20"/>
                <w:vertAlign w:val="superscript"/>
              </w:rPr>
              <w:t>1</w:t>
            </w:r>
            <w:r w:rsidRPr="0072794B">
              <w:rPr>
                <w:rFonts w:ascii="Calibri" w:hAnsi="Calibri" w:cs="Calibri"/>
                <w:sz w:val="20"/>
                <w:szCs w:val="20"/>
              </w:rPr>
              <w:t xml:space="preserve">DeSombre, Elizabeth R, and J. Samuel Barkin. </w:t>
            </w:r>
            <w:r w:rsidRPr="0072794B">
              <w:rPr>
                <w:rFonts w:ascii="Calibri" w:hAnsi="Calibri" w:cs="Calibri"/>
                <w:i/>
                <w:sz w:val="20"/>
                <w:szCs w:val="20"/>
              </w:rPr>
              <w:t>Fish</w:t>
            </w:r>
            <w:r w:rsidRPr="0072794B">
              <w:rPr>
                <w:rFonts w:ascii="Calibri" w:hAnsi="Calibri" w:cs="Calibri"/>
                <w:sz w:val="20"/>
                <w:szCs w:val="20"/>
              </w:rPr>
              <w:t xml:space="preserve">. Oxford: Wiley, 2013. </w:t>
            </w:r>
          </w:p>
          <w:p w14:paraId="1C973F4F" w14:textId="77777777" w:rsidR="00586776" w:rsidRDefault="00586776" w:rsidP="00586776">
            <w:pPr>
              <w:rPr>
                <w:rFonts w:ascii="Calibri" w:hAnsi="Calibri" w:cs="Calibri"/>
                <w:sz w:val="20"/>
                <w:szCs w:val="20"/>
              </w:rPr>
            </w:pPr>
            <w:r>
              <w:rPr>
                <w:rFonts w:ascii="Calibri" w:hAnsi="Calibri" w:cs="Calibri"/>
                <w:sz w:val="20"/>
                <w:szCs w:val="20"/>
                <w:vertAlign w:val="superscript"/>
              </w:rPr>
              <w:t>2</w:t>
            </w:r>
            <w:r w:rsidRPr="0072794B">
              <w:rPr>
                <w:rFonts w:ascii="Calibri" w:hAnsi="Calibri" w:cs="Calibri"/>
                <w:sz w:val="20"/>
                <w:szCs w:val="20"/>
              </w:rPr>
              <w:t xml:space="preserve">Sumaila, U. Rashid, and Daniel Pauly. “The ‘March of Folly’ in Global Fisheries.” In </w:t>
            </w:r>
            <w:r w:rsidRPr="0072794B">
              <w:rPr>
                <w:rFonts w:ascii="Calibri" w:hAnsi="Calibri" w:cs="Calibri"/>
                <w:i/>
                <w:sz w:val="20"/>
                <w:szCs w:val="20"/>
              </w:rPr>
              <w:t>Shifting Baselines: The Past and the Future of Ocean Fisheries</w:t>
            </w:r>
            <w:r w:rsidRPr="0072794B">
              <w:rPr>
                <w:rFonts w:ascii="Calibri" w:hAnsi="Calibri" w:cs="Calibri"/>
                <w:sz w:val="20"/>
                <w:szCs w:val="20"/>
              </w:rPr>
              <w:t>, edited by Jeremy B.C. Jackson, Karen E. Alexander, and Sala, 21–32, n.d.</w:t>
            </w:r>
          </w:p>
          <w:p w14:paraId="716469A7" w14:textId="77777777" w:rsidR="00586776" w:rsidRPr="0072794B" w:rsidRDefault="00586776" w:rsidP="00586776">
            <w:pPr>
              <w:rPr>
                <w:rFonts w:ascii="Calibri" w:hAnsi="Calibri" w:cs="Calibri"/>
                <w:sz w:val="20"/>
                <w:szCs w:val="20"/>
              </w:rPr>
            </w:pPr>
            <w:r>
              <w:rPr>
                <w:rFonts w:ascii="Calibri" w:hAnsi="Calibri" w:cs="Calibri"/>
                <w:sz w:val="20"/>
                <w:szCs w:val="20"/>
                <w:vertAlign w:val="superscript"/>
              </w:rPr>
              <w:t>3</w:t>
            </w:r>
            <w:r w:rsidRPr="0072794B">
              <w:rPr>
                <w:rFonts w:ascii="Calibri" w:hAnsi="Calibri" w:cs="Calibri"/>
                <w:sz w:val="20"/>
                <w:szCs w:val="20"/>
              </w:rPr>
              <w:t xml:space="preserve">Urbina, Ian. “A Renegade Trawler, Hunted for 10,000 Miles by Vigilantes.” </w:t>
            </w:r>
            <w:r w:rsidRPr="0072794B">
              <w:rPr>
                <w:rFonts w:ascii="Calibri" w:hAnsi="Calibri" w:cs="Calibri"/>
                <w:i/>
                <w:sz w:val="20"/>
                <w:szCs w:val="20"/>
              </w:rPr>
              <w:t>The New York Times</w:t>
            </w:r>
            <w:r w:rsidRPr="0072794B">
              <w:rPr>
                <w:rFonts w:ascii="Calibri" w:hAnsi="Calibri" w:cs="Calibri"/>
                <w:sz w:val="20"/>
                <w:szCs w:val="20"/>
              </w:rPr>
              <w:t xml:space="preserve">, July 28, 2015. </w:t>
            </w:r>
          </w:p>
          <w:p w14:paraId="34360F19" w14:textId="76DB41AC" w:rsidR="00586776" w:rsidRPr="0072794B" w:rsidRDefault="004D1614" w:rsidP="00586776">
            <w:pPr>
              <w:rPr>
                <w:rFonts w:ascii="Calibri" w:hAnsi="Calibri" w:cs="Calibri"/>
                <w:sz w:val="20"/>
                <w:szCs w:val="20"/>
              </w:rPr>
            </w:pPr>
            <w:r>
              <w:rPr>
                <w:rFonts w:ascii="Calibri" w:hAnsi="Calibri" w:cs="Calibri"/>
                <w:sz w:val="20"/>
                <w:szCs w:val="20"/>
              </w:rPr>
              <w:t>Urbina, Ian. “‘Sea Slaves’</w:t>
            </w:r>
            <w:r w:rsidR="00586776" w:rsidRPr="0072794B">
              <w:rPr>
                <w:rFonts w:ascii="Calibri" w:hAnsi="Calibri" w:cs="Calibri"/>
                <w:sz w:val="20"/>
                <w:szCs w:val="20"/>
              </w:rPr>
              <w:t xml:space="preserve">.” </w:t>
            </w:r>
            <w:r w:rsidR="00586776" w:rsidRPr="0072794B">
              <w:rPr>
                <w:rFonts w:ascii="Calibri" w:hAnsi="Calibri" w:cs="Calibri"/>
                <w:i/>
                <w:sz w:val="20"/>
                <w:szCs w:val="20"/>
              </w:rPr>
              <w:t>The New York Times</w:t>
            </w:r>
            <w:r w:rsidR="00586776" w:rsidRPr="0072794B">
              <w:rPr>
                <w:rFonts w:ascii="Calibri" w:hAnsi="Calibri" w:cs="Calibri"/>
                <w:sz w:val="20"/>
                <w:szCs w:val="20"/>
              </w:rPr>
              <w:t xml:space="preserve">, July 27, 2015. </w:t>
            </w:r>
          </w:p>
          <w:p w14:paraId="18EE0D6C" w14:textId="77777777" w:rsidR="00586776" w:rsidRPr="0072794B" w:rsidRDefault="00586776" w:rsidP="00586776">
            <w:pPr>
              <w:rPr>
                <w:rFonts w:ascii="Calibri" w:hAnsi="Calibri" w:cs="Calibri"/>
                <w:sz w:val="20"/>
                <w:szCs w:val="20"/>
              </w:rPr>
            </w:pPr>
            <w:r w:rsidRPr="0072794B">
              <w:rPr>
                <w:rFonts w:ascii="Calibri" w:hAnsi="Calibri" w:cs="Calibri"/>
                <w:sz w:val="20"/>
                <w:szCs w:val="20"/>
              </w:rPr>
              <w:t xml:space="preserve">Urbina, Ian. “Palau vs. the Poachers.” </w:t>
            </w:r>
            <w:r w:rsidRPr="0072794B">
              <w:rPr>
                <w:rFonts w:ascii="Calibri" w:hAnsi="Calibri" w:cs="Calibri"/>
                <w:i/>
                <w:sz w:val="20"/>
                <w:szCs w:val="20"/>
              </w:rPr>
              <w:t>The New York Times</w:t>
            </w:r>
            <w:r w:rsidRPr="0072794B">
              <w:rPr>
                <w:rFonts w:ascii="Calibri" w:hAnsi="Calibri" w:cs="Calibri"/>
                <w:sz w:val="20"/>
                <w:szCs w:val="20"/>
              </w:rPr>
              <w:t>, February 17, 2016.</w:t>
            </w:r>
          </w:p>
          <w:p w14:paraId="7F85ABD1" w14:textId="77777777" w:rsidR="00586776" w:rsidRPr="005D0EC4" w:rsidRDefault="00586776" w:rsidP="00586776">
            <w:pPr>
              <w:rPr>
                <w:rFonts w:ascii="Calibri" w:hAnsi="Calibri" w:cs="Calibri"/>
                <w:sz w:val="20"/>
                <w:szCs w:val="20"/>
              </w:rPr>
            </w:pPr>
            <w:r>
              <w:rPr>
                <w:rFonts w:ascii="Calibri" w:hAnsi="Calibri" w:cs="Calibri"/>
                <w:sz w:val="20"/>
                <w:szCs w:val="20"/>
                <w:vertAlign w:val="superscript"/>
              </w:rPr>
              <w:t xml:space="preserve">4 </w:t>
            </w:r>
            <w:r w:rsidRPr="005D0EC4">
              <w:rPr>
                <w:rFonts w:ascii="Calibri" w:hAnsi="Calibri" w:cs="Calibri"/>
                <w:sz w:val="20"/>
                <w:szCs w:val="20"/>
              </w:rPr>
              <w:t>Mckinnon, J. B. “It’s Tough Being a Right Whale These Days.” The Atla</w:t>
            </w:r>
            <w:r>
              <w:rPr>
                <w:rFonts w:ascii="Calibri" w:hAnsi="Calibri" w:cs="Calibri"/>
                <w:sz w:val="20"/>
                <w:szCs w:val="20"/>
              </w:rPr>
              <w:t>ntic, July 30, 2018. (12 pages)</w:t>
            </w:r>
          </w:p>
          <w:p w14:paraId="461D6AFC" w14:textId="77777777" w:rsidR="00586776" w:rsidRPr="005D0EC4" w:rsidRDefault="00586776" w:rsidP="00586776">
            <w:pPr>
              <w:rPr>
                <w:rFonts w:ascii="Calibri" w:hAnsi="Calibri" w:cs="Calibri"/>
                <w:sz w:val="20"/>
                <w:szCs w:val="20"/>
              </w:rPr>
            </w:pPr>
            <w:r w:rsidRPr="00931A29">
              <w:rPr>
                <w:rFonts w:ascii="Calibri" w:hAnsi="Calibri" w:cs="Calibri"/>
                <w:sz w:val="20"/>
                <w:szCs w:val="20"/>
                <w:highlight w:val="yellow"/>
                <w:vertAlign w:val="superscript"/>
              </w:rPr>
              <w:t xml:space="preserve">5 </w:t>
            </w:r>
            <w:r w:rsidRPr="00931A29">
              <w:rPr>
                <w:rFonts w:ascii="Calibri" w:hAnsi="Calibri" w:cs="Calibri"/>
                <w:sz w:val="20"/>
                <w:szCs w:val="20"/>
                <w:highlight w:val="yellow"/>
              </w:rPr>
              <w:t>Fobar, Rachel. “Japan Will Resume Commercial Whaling. Get the Facts.” National Geographic, December 26, 2018.</w:t>
            </w:r>
          </w:p>
          <w:p w14:paraId="05AFF96C" w14:textId="6D3419B3" w:rsidR="00586776" w:rsidRDefault="00586776" w:rsidP="005D0EC4">
            <w:pPr>
              <w:rPr>
                <w:rFonts w:ascii="Calibri" w:hAnsi="Calibri" w:cs="Calibri"/>
                <w:sz w:val="20"/>
                <w:szCs w:val="20"/>
              </w:rPr>
            </w:pPr>
            <w:r>
              <w:rPr>
                <w:rFonts w:ascii="Calibri" w:hAnsi="Calibri" w:cs="Calibri"/>
                <w:sz w:val="20"/>
                <w:szCs w:val="20"/>
                <w:vertAlign w:val="superscript"/>
              </w:rPr>
              <w:t>6</w:t>
            </w:r>
            <w:r w:rsidRPr="00F64261">
              <w:rPr>
                <w:rFonts w:ascii="Calibri" w:hAnsi="Calibri" w:cs="Calibri"/>
                <w:sz w:val="20"/>
                <w:szCs w:val="20"/>
              </w:rPr>
              <w:t>Schoolmeester, Tina, and Elaine Baker, eds. Continental Shelf The Last Maritime Zone. Norway: UNEP/GRID-Arendal, 2009. (28 low-density pages)</w:t>
            </w:r>
          </w:p>
          <w:p w14:paraId="02CAD31B" w14:textId="7D8F2060" w:rsidR="004D1614" w:rsidRPr="004D1614" w:rsidRDefault="004D1614" w:rsidP="005D0EC4">
            <w:pPr>
              <w:rPr>
                <w:rFonts w:ascii="Calibri" w:hAnsi="Calibri" w:cs="Calibri"/>
                <w:sz w:val="20"/>
                <w:szCs w:val="20"/>
                <w:vertAlign w:val="superscript"/>
              </w:rPr>
            </w:pPr>
            <w:r>
              <w:rPr>
                <w:rFonts w:ascii="Calibri" w:hAnsi="Calibri" w:cs="Calibri"/>
                <w:sz w:val="20"/>
                <w:szCs w:val="20"/>
                <w:vertAlign w:val="superscript"/>
              </w:rPr>
              <w:t>7</w:t>
            </w:r>
            <w:r>
              <w:t xml:space="preserve"> </w:t>
            </w:r>
            <w:r w:rsidRPr="004D1614">
              <w:rPr>
                <w:rFonts w:ascii="Calibri" w:hAnsi="Calibri" w:cs="Calibri"/>
                <w:sz w:val="20"/>
                <w:szCs w:val="20"/>
              </w:rPr>
              <w:t>Broad, William J. “Strange Oases In Sea Depths Offer Map To Riches.” The New York Times, November 16, 1993.</w:t>
            </w:r>
          </w:p>
          <w:p w14:paraId="4CDBEAD5" w14:textId="0857C07A" w:rsidR="00586776" w:rsidRPr="00586776" w:rsidRDefault="00586776" w:rsidP="005D0EC4">
            <w:pPr>
              <w:rPr>
                <w:rFonts w:ascii="Calibri" w:hAnsi="Calibri" w:cs="Calibri"/>
                <w:sz w:val="20"/>
                <w:szCs w:val="20"/>
              </w:rPr>
            </w:pPr>
          </w:p>
        </w:tc>
      </w:tr>
      <w:tr w:rsidR="004A62AE" w:rsidRPr="003D70DA" w14:paraId="2306F451" w14:textId="77777777" w:rsidTr="00586776">
        <w:tc>
          <w:tcPr>
            <w:tcW w:w="8510" w:type="dxa"/>
            <w:gridSpan w:val="6"/>
            <w:tcBorders>
              <w:left w:val="nil"/>
            </w:tcBorders>
            <w:shd w:val="clear" w:color="auto" w:fill="F2F2F2" w:themeFill="background1" w:themeFillShade="F2"/>
          </w:tcPr>
          <w:p w14:paraId="2C1A8E77" w14:textId="3B73713E" w:rsidR="00612468" w:rsidRDefault="00612468" w:rsidP="003D70DA">
            <w:pPr>
              <w:rPr>
                <w:rFonts w:ascii="Calibri" w:hAnsi="Calibri" w:cs="Calibri"/>
                <w:b/>
              </w:rPr>
            </w:pPr>
          </w:p>
          <w:p w14:paraId="17E7033B" w14:textId="77777777" w:rsidR="004A62AE" w:rsidRDefault="004A62AE" w:rsidP="003D70DA">
            <w:pPr>
              <w:rPr>
                <w:rFonts w:ascii="Calibri" w:hAnsi="Calibri" w:cs="Calibri"/>
                <w:b/>
              </w:rPr>
            </w:pPr>
            <w:r>
              <w:rPr>
                <w:rFonts w:ascii="Calibri" w:hAnsi="Calibri" w:cs="Calibri"/>
                <w:b/>
              </w:rPr>
              <w:t>Theme: Mitigating marine pollution</w:t>
            </w:r>
          </w:p>
          <w:p w14:paraId="7D994F82" w14:textId="31385C40" w:rsidR="00E22094" w:rsidRDefault="00E22094" w:rsidP="003D70DA">
            <w:pPr>
              <w:rPr>
                <w:rFonts w:ascii="Calibri" w:hAnsi="Calibri" w:cs="Calibri"/>
                <w:i/>
              </w:rPr>
            </w:pPr>
            <w:r>
              <w:rPr>
                <w:rFonts w:ascii="Calibri" w:hAnsi="Calibri" w:cs="Calibri"/>
                <w:i/>
              </w:rPr>
              <w:t>How do we keep the ocean clean/healthy/natural?</w:t>
            </w:r>
          </w:p>
          <w:p w14:paraId="5A37DA3E" w14:textId="3D18531F" w:rsidR="00B82415" w:rsidRPr="00E22094" w:rsidRDefault="00B82415" w:rsidP="003D70DA">
            <w:pPr>
              <w:rPr>
                <w:rFonts w:ascii="Calibri" w:hAnsi="Calibri" w:cs="Calibri"/>
                <w:i/>
              </w:rPr>
            </w:pPr>
            <w:r>
              <w:rPr>
                <w:rFonts w:ascii="Calibri" w:hAnsi="Calibri" w:cs="Calibri"/>
                <w:i/>
              </w:rPr>
              <w:t>What does it mean to keep the ocean ‘clean’ or ‘natural’? How do we achieve that?</w:t>
            </w:r>
          </w:p>
          <w:p w14:paraId="42827D1F" w14:textId="59F3EB5E" w:rsidR="00E22094" w:rsidRPr="003D70DA" w:rsidRDefault="00E22094" w:rsidP="003D70DA">
            <w:pPr>
              <w:rPr>
                <w:rFonts w:ascii="Calibri" w:hAnsi="Calibri" w:cs="Calibri"/>
              </w:rPr>
            </w:pPr>
          </w:p>
        </w:tc>
      </w:tr>
      <w:tr w:rsidR="004A62AE" w:rsidRPr="003D70DA" w14:paraId="7B38EED5" w14:textId="420DEDB1" w:rsidTr="00BE2907">
        <w:trPr>
          <w:gridAfter w:val="1"/>
          <w:wAfter w:w="9" w:type="dxa"/>
          <w:cantSplit/>
          <w:trHeight w:val="1134"/>
        </w:trPr>
        <w:tc>
          <w:tcPr>
            <w:tcW w:w="517" w:type="dxa"/>
            <w:textDirection w:val="btLr"/>
          </w:tcPr>
          <w:p w14:paraId="6596FEAE" w14:textId="4DB79C7A" w:rsidR="004A62AE" w:rsidRPr="00CD78AF" w:rsidRDefault="004A62AE" w:rsidP="007E3036">
            <w:pPr>
              <w:ind w:left="113" w:right="113"/>
              <w:rPr>
                <w:rFonts w:ascii="Calibri" w:hAnsi="Calibri" w:cs="Calibri"/>
                <w:b/>
              </w:rPr>
            </w:pPr>
            <w:r w:rsidRPr="00CD78AF">
              <w:rPr>
                <w:rFonts w:ascii="Calibri" w:hAnsi="Calibri" w:cs="Calibri"/>
                <w:b/>
              </w:rPr>
              <w:t>Oct. 17</w:t>
            </w:r>
          </w:p>
        </w:tc>
        <w:tc>
          <w:tcPr>
            <w:tcW w:w="2088" w:type="dxa"/>
          </w:tcPr>
          <w:p w14:paraId="6CB5378B" w14:textId="00A1CEA7" w:rsidR="004A62AE" w:rsidRPr="003D70DA" w:rsidRDefault="00104F85" w:rsidP="003D70DA">
            <w:pPr>
              <w:rPr>
                <w:rFonts w:ascii="Calibri" w:hAnsi="Calibri" w:cs="Calibri"/>
              </w:rPr>
            </w:pPr>
            <w:r>
              <w:rPr>
                <w:rFonts w:ascii="Calibri" w:hAnsi="Calibri" w:cs="Calibri"/>
              </w:rPr>
              <w:t>Marine plastic debris</w:t>
            </w:r>
          </w:p>
        </w:tc>
        <w:tc>
          <w:tcPr>
            <w:tcW w:w="1890" w:type="dxa"/>
          </w:tcPr>
          <w:p w14:paraId="2D8364D4" w14:textId="4282B4ED" w:rsidR="00104F85" w:rsidRPr="00104F85" w:rsidRDefault="00104F85" w:rsidP="00104F85">
            <w:pPr>
              <w:rPr>
                <w:rFonts w:ascii="Calibri" w:hAnsi="Calibri" w:cs="Calibri"/>
                <w:vertAlign w:val="superscript"/>
              </w:rPr>
            </w:pPr>
            <w:r>
              <w:rPr>
                <w:rFonts w:ascii="Calibri" w:hAnsi="Calibri" w:cs="Calibri"/>
              </w:rPr>
              <w:t>Dauvergne 2018</w:t>
            </w:r>
            <w:r>
              <w:rPr>
                <w:rFonts w:ascii="Calibri" w:hAnsi="Calibri" w:cs="Calibri"/>
                <w:vertAlign w:val="superscript"/>
              </w:rPr>
              <w:t>1</w:t>
            </w:r>
          </w:p>
          <w:p w14:paraId="7F20C3A2" w14:textId="24BFD243" w:rsidR="004A62AE" w:rsidRPr="003D70DA" w:rsidRDefault="00104F85" w:rsidP="00104F85">
            <w:pPr>
              <w:rPr>
                <w:rFonts w:ascii="Calibri" w:hAnsi="Calibri" w:cs="Calibri"/>
              </w:rPr>
            </w:pPr>
            <w:r>
              <w:rPr>
                <w:rFonts w:ascii="Calibri" w:hAnsi="Calibri" w:cs="Calibri"/>
              </w:rPr>
              <w:t>Prepare for case meeting</w:t>
            </w:r>
          </w:p>
        </w:tc>
        <w:tc>
          <w:tcPr>
            <w:tcW w:w="1800" w:type="dxa"/>
          </w:tcPr>
          <w:p w14:paraId="1496AACA" w14:textId="77777777" w:rsidR="004A62AE" w:rsidRDefault="007A5E40" w:rsidP="003D70DA">
            <w:pPr>
              <w:rPr>
                <w:rFonts w:ascii="Calibri" w:hAnsi="Calibri" w:cs="Calibri"/>
              </w:rPr>
            </w:pPr>
            <w:r>
              <w:rPr>
                <w:rFonts w:ascii="Calibri" w:hAnsi="Calibri" w:cs="Calibri"/>
              </w:rPr>
              <w:t>Small group:</w:t>
            </w:r>
          </w:p>
          <w:p w14:paraId="26FE0CAC" w14:textId="60F3F066" w:rsidR="007A5E40" w:rsidRPr="003D70DA" w:rsidRDefault="007A5E40" w:rsidP="003D70DA">
            <w:pPr>
              <w:rPr>
                <w:rFonts w:ascii="Calibri" w:hAnsi="Calibri" w:cs="Calibri"/>
              </w:rPr>
            </w:pPr>
            <w:r>
              <w:rPr>
                <w:rFonts w:ascii="Calibri" w:hAnsi="Calibri" w:cs="Calibri"/>
              </w:rPr>
              <w:t>Causes, consequences, solutions</w:t>
            </w:r>
          </w:p>
        </w:tc>
        <w:tc>
          <w:tcPr>
            <w:tcW w:w="2206" w:type="dxa"/>
          </w:tcPr>
          <w:p w14:paraId="2B647A0B" w14:textId="51AB21A4" w:rsidR="004A62AE" w:rsidRPr="003D70DA" w:rsidRDefault="00104F85" w:rsidP="003D70DA">
            <w:pPr>
              <w:rPr>
                <w:rFonts w:ascii="Calibri" w:hAnsi="Calibri" w:cs="Calibri"/>
              </w:rPr>
            </w:pPr>
            <w:r>
              <w:rPr>
                <w:rFonts w:ascii="Calibri" w:hAnsi="Calibri" w:cs="Calibri"/>
                <w:b/>
              </w:rPr>
              <w:t>Case meeting #5</w:t>
            </w:r>
          </w:p>
        </w:tc>
      </w:tr>
      <w:tr w:rsidR="00104F85" w:rsidRPr="003D70DA" w14:paraId="7C8BD6D4" w14:textId="48AAB5A9" w:rsidTr="00104F85">
        <w:trPr>
          <w:gridAfter w:val="1"/>
          <w:wAfter w:w="9" w:type="dxa"/>
          <w:cantSplit/>
          <w:trHeight w:val="1134"/>
        </w:trPr>
        <w:tc>
          <w:tcPr>
            <w:tcW w:w="517" w:type="dxa"/>
            <w:textDirection w:val="btLr"/>
          </w:tcPr>
          <w:p w14:paraId="522F651A" w14:textId="75581F15" w:rsidR="00104F85" w:rsidRPr="00CD78AF" w:rsidRDefault="00104F85" w:rsidP="00104F85">
            <w:pPr>
              <w:ind w:left="113" w:right="113"/>
              <w:rPr>
                <w:rFonts w:ascii="Calibri" w:hAnsi="Calibri" w:cs="Calibri"/>
                <w:b/>
              </w:rPr>
            </w:pPr>
            <w:r w:rsidRPr="00CD78AF">
              <w:rPr>
                <w:rFonts w:ascii="Calibri" w:hAnsi="Calibri" w:cs="Calibri"/>
                <w:b/>
              </w:rPr>
              <w:t>Oct. 22</w:t>
            </w:r>
          </w:p>
        </w:tc>
        <w:tc>
          <w:tcPr>
            <w:tcW w:w="7984" w:type="dxa"/>
            <w:gridSpan w:val="4"/>
            <w:vAlign w:val="center"/>
          </w:tcPr>
          <w:p w14:paraId="5808010A" w14:textId="73E75EAD" w:rsidR="00104F85" w:rsidRPr="00E452CF" w:rsidRDefault="00104F85" w:rsidP="00104F85">
            <w:pPr>
              <w:jc w:val="center"/>
              <w:rPr>
                <w:rFonts w:ascii="Calibri" w:hAnsi="Calibri" w:cs="Calibri"/>
                <w:b/>
              </w:rPr>
            </w:pPr>
            <w:r w:rsidRPr="004A62AE">
              <w:rPr>
                <w:rFonts w:ascii="Calibri" w:hAnsi="Calibri" w:cs="Calibri"/>
                <w:b/>
              </w:rPr>
              <w:t>MIDTERM</w:t>
            </w:r>
          </w:p>
        </w:tc>
      </w:tr>
      <w:tr w:rsidR="00586776" w:rsidRPr="003D70DA" w14:paraId="70DBD9FD" w14:textId="77777777" w:rsidTr="007E3036">
        <w:tc>
          <w:tcPr>
            <w:tcW w:w="8510" w:type="dxa"/>
            <w:gridSpan w:val="6"/>
            <w:tcBorders>
              <w:left w:val="nil"/>
              <w:right w:val="nil"/>
            </w:tcBorders>
          </w:tcPr>
          <w:p w14:paraId="705E400D" w14:textId="77777777" w:rsidR="00586776" w:rsidRPr="00E35527" w:rsidRDefault="00586776" w:rsidP="00586776">
            <w:pPr>
              <w:rPr>
                <w:rFonts w:ascii="Calibri" w:hAnsi="Calibri" w:cs="Calibri"/>
                <w:sz w:val="20"/>
                <w:szCs w:val="20"/>
              </w:rPr>
            </w:pPr>
            <w:r w:rsidRPr="00104F85">
              <w:rPr>
                <w:rFonts w:ascii="Calibri" w:hAnsi="Calibri" w:cs="Calibri"/>
                <w:sz w:val="20"/>
                <w:szCs w:val="20"/>
                <w:vertAlign w:val="superscript"/>
              </w:rPr>
              <w:t>1</w:t>
            </w:r>
            <w:r w:rsidRPr="00E35527">
              <w:rPr>
                <w:rFonts w:ascii="Calibri" w:hAnsi="Calibri" w:cs="Calibri"/>
                <w:sz w:val="20"/>
                <w:szCs w:val="20"/>
              </w:rPr>
              <w:t>Dauvergne, Peter. “Why Is the Global Governance of Plastic Failing the Oceans?” Global Environmental Change 51 (July 2018): 22–31.</w:t>
            </w:r>
          </w:p>
          <w:p w14:paraId="72DF0551" w14:textId="77777777" w:rsidR="00586776" w:rsidRPr="00104F85" w:rsidRDefault="00586776" w:rsidP="00104F85">
            <w:pPr>
              <w:rPr>
                <w:rFonts w:ascii="Calibri" w:hAnsi="Calibri" w:cs="Calibri"/>
                <w:sz w:val="20"/>
                <w:szCs w:val="20"/>
                <w:vertAlign w:val="superscript"/>
              </w:rPr>
            </w:pPr>
          </w:p>
        </w:tc>
      </w:tr>
      <w:tr w:rsidR="00104F85" w:rsidRPr="003D70DA" w14:paraId="55C41D47" w14:textId="77777777" w:rsidTr="00586776">
        <w:tc>
          <w:tcPr>
            <w:tcW w:w="8510" w:type="dxa"/>
            <w:gridSpan w:val="6"/>
            <w:tcBorders>
              <w:left w:val="nil"/>
              <w:right w:val="nil"/>
            </w:tcBorders>
            <w:shd w:val="clear" w:color="auto" w:fill="F2F2F2" w:themeFill="background1" w:themeFillShade="F2"/>
          </w:tcPr>
          <w:p w14:paraId="37BCD42F" w14:textId="0B690C51" w:rsidR="00104F85" w:rsidRDefault="00104F85" w:rsidP="00104F85">
            <w:pPr>
              <w:rPr>
                <w:rFonts w:ascii="Calibri" w:hAnsi="Calibri" w:cs="Calibri"/>
                <w:b/>
              </w:rPr>
            </w:pPr>
          </w:p>
          <w:p w14:paraId="43B9A423" w14:textId="7C6BD2C4" w:rsidR="00104F85" w:rsidRDefault="00104F85" w:rsidP="00104F85">
            <w:pPr>
              <w:rPr>
                <w:rFonts w:ascii="Calibri" w:hAnsi="Calibri" w:cs="Calibri"/>
                <w:b/>
              </w:rPr>
            </w:pPr>
            <w:r>
              <w:rPr>
                <w:rFonts w:ascii="Calibri" w:hAnsi="Calibri" w:cs="Calibri"/>
                <w:b/>
              </w:rPr>
              <w:t>Theme: Violence at sea</w:t>
            </w:r>
          </w:p>
          <w:p w14:paraId="6A0B386A" w14:textId="636E6E4F" w:rsidR="00104F85" w:rsidRDefault="00104F85" w:rsidP="00104F85">
            <w:pPr>
              <w:rPr>
                <w:rFonts w:ascii="Calibri" w:hAnsi="Calibri" w:cs="Calibri"/>
                <w:i/>
              </w:rPr>
            </w:pPr>
            <w:r>
              <w:rPr>
                <w:rFonts w:ascii="Calibri" w:hAnsi="Calibri" w:cs="Calibri"/>
                <w:i/>
              </w:rPr>
              <w:t>How would you find a nuclear bomb in the middle of the ocean?</w:t>
            </w:r>
          </w:p>
          <w:p w14:paraId="4A9E6EE4" w14:textId="5F27DCEE" w:rsidR="00104F85" w:rsidRDefault="00104F85" w:rsidP="00104F85">
            <w:pPr>
              <w:rPr>
                <w:rFonts w:ascii="Calibri" w:hAnsi="Calibri" w:cs="Calibri"/>
                <w:i/>
              </w:rPr>
            </w:pPr>
            <w:r>
              <w:rPr>
                <w:rFonts w:ascii="Calibri" w:hAnsi="Calibri" w:cs="Calibri"/>
                <w:i/>
              </w:rPr>
              <w:t>What can countries do to prevent crime at sea?</w:t>
            </w:r>
          </w:p>
          <w:p w14:paraId="0CC3FCC1" w14:textId="781D60FF" w:rsidR="00104F85" w:rsidRPr="00E22094" w:rsidRDefault="00104F85" w:rsidP="00104F85">
            <w:pPr>
              <w:rPr>
                <w:rFonts w:ascii="Calibri" w:hAnsi="Calibri" w:cs="Calibri"/>
                <w:b/>
              </w:rPr>
            </w:pPr>
          </w:p>
        </w:tc>
      </w:tr>
      <w:tr w:rsidR="007A5E40" w:rsidRPr="003D70DA" w14:paraId="15A0D3BD" w14:textId="27BA65AB" w:rsidTr="00BE2907">
        <w:trPr>
          <w:gridAfter w:val="1"/>
          <w:wAfter w:w="9" w:type="dxa"/>
          <w:cantSplit/>
          <w:trHeight w:val="1134"/>
        </w:trPr>
        <w:tc>
          <w:tcPr>
            <w:tcW w:w="517" w:type="dxa"/>
            <w:textDirection w:val="btLr"/>
          </w:tcPr>
          <w:p w14:paraId="160FE168" w14:textId="0196CB95" w:rsidR="007A5E40" w:rsidRPr="00CD78AF" w:rsidRDefault="007A5E40" w:rsidP="007A5E40">
            <w:pPr>
              <w:ind w:left="113" w:right="113"/>
              <w:rPr>
                <w:rFonts w:ascii="Calibri" w:hAnsi="Calibri" w:cs="Calibri"/>
                <w:b/>
              </w:rPr>
            </w:pPr>
            <w:r w:rsidRPr="00CD78AF">
              <w:rPr>
                <w:rFonts w:ascii="Calibri" w:hAnsi="Calibri" w:cs="Calibri"/>
                <w:b/>
              </w:rPr>
              <w:t>Oct. 24</w:t>
            </w:r>
          </w:p>
        </w:tc>
        <w:tc>
          <w:tcPr>
            <w:tcW w:w="2088" w:type="dxa"/>
          </w:tcPr>
          <w:p w14:paraId="7A471B4F" w14:textId="6E7F1458" w:rsidR="007A5E40" w:rsidRPr="003D70DA" w:rsidRDefault="00391CF5" w:rsidP="007A5E40">
            <w:pPr>
              <w:rPr>
                <w:rFonts w:ascii="Calibri" w:hAnsi="Calibri" w:cs="Calibri"/>
              </w:rPr>
            </w:pPr>
            <w:r>
              <w:rPr>
                <w:rFonts w:ascii="Calibri" w:hAnsi="Calibri" w:cs="Calibri"/>
              </w:rPr>
              <w:t>Piracy</w:t>
            </w:r>
          </w:p>
        </w:tc>
        <w:tc>
          <w:tcPr>
            <w:tcW w:w="1890" w:type="dxa"/>
          </w:tcPr>
          <w:p w14:paraId="0DFB40CB" w14:textId="7E31C3F7" w:rsidR="00641DC3" w:rsidRDefault="00641DC3" w:rsidP="007A5E40">
            <w:pPr>
              <w:rPr>
                <w:rFonts w:ascii="Calibri" w:hAnsi="Calibri" w:cs="Calibri"/>
              </w:rPr>
            </w:pPr>
            <w:r>
              <w:rPr>
                <w:rFonts w:ascii="Calibri" w:hAnsi="Calibri" w:cs="Calibri"/>
              </w:rPr>
              <w:t>Annotate:</w:t>
            </w:r>
          </w:p>
          <w:p w14:paraId="69233974" w14:textId="11515840" w:rsidR="00391CF5" w:rsidRPr="00641DC3" w:rsidRDefault="00F4349F" w:rsidP="007A5E40">
            <w:pPr>
              <w:rPr>
                <w:rFonts w:ascii="Calibri" w:hAnsi="Calibri" w:cs="Calibri"/>
                <w:vertAlign w:val="superscript"/>
              </w:rPr>
            </w:pPr>
            <w:r w:rsidRPr="001C11E0">
              <w:rPr>
                <w:rFonts w:ascii="Calibri" w:hAnsi="Calibri" w:cs="Calibri"/>
                <w:highlight w:val="yellow"/>
              </w:rPr>
              <w:t>Hallwood and Miceli 2018</w:t>
            </w:r>
            <w:r w:rsidR="00641DC3" w:rsidRPr="001C11E0">
              <w:rPr>
                <w:rFonts w:ascii="Calibri" w:hAnsi="Calibri" w:cs="Calibri"/>
                <w:highlight w:val="yellow"/>
                <w:vertAlign w:val="superscript"/>
              </w:rPr>
              <w:t>1</w:t>
            </w:r>
          </w:p>
          <w:p w14:paraId="13E656E6" w14:textId="77777777" w:rsidR="00F4349F" w:rsidRPr="00F4349F" w:rsidRDefault="00F4349F" w:rsidP="007A5E40">
            <w:pPr>
              <w:rPr>
                <w:rFonts w:ascii="Calibri" w:hAnsi="Calibri" w:cs="Calibri"/>
              </w:rPr>
            </w:pPr>
          </w:p>
          <w:p w14:paraId="14EF9F50" w14:textId="1182EC93" w:rsidR="00391CF5" w:rsidRPr="00F4349F" w:rsidRDefault="00391CF5" w:rsidP="007A5E40">
            <w:pPr>
              <w:rPr>
                <w:rFonts w:ascii="Calibri" w:hAnsi="Calibri" w:cs="Calibri"/>
              </w:rPr>
            </w:pPr>
          </w:p>
        </w:tc>
        <w:tc>
          <w:tcPr>
            <w:tcW w:w="1800" w:type="dxa"/>
          </w:tcPr>
          <w:p w14:paraId="628C5EEA" w14:textId="77777777" w:rsidR="007A5E40" w:rsidRDefault="00641DC3" w:rsidP="007A5E40">
            <w:pPr>
              <w:rPr>
                <w:rFonts w:ascii="Calibri" w:hAnsi="Calibri" w:cs="Calibri"/>
              </w:rPr>
            </w:pPr>
            <w:r>
              <w:rPr>
                <w:rFonts w:ascii="Calibri" w:hAnsi="Calibri" w:cs="Calibri"/>
              </w:rPr>
              <w:t>Small groups:</w:t>
            </w:r>
          </w:p>
          <w:p w14:paraId="47BF6C0C" w14:textId="08C80D88" w:rsidR="00641DC3" w:rsidRPr="003D70DA" w:rsidRDefault="00641DC3" w:rsidP="007A5E40">
            <w:pPr>
              <w:rPr>
                <w:rFonts w:ascii="Calibri" w:hAnsi="Calibri" w:cs="Calibri"/>
              </w:rPr>
            </w:pPr>
            <w:r>
              <w:rPr>
                <w:rFonts w:ascii="Calibri" w:hAnsi="Calibri" w:cs="Calibri"/>
              </w:rPr>
              <w:t>Regional piracy summaries</w:t>
            </w:r>
          </w:p>
        </w:tc>
        <w:tc>
          <w:tcPr>
            <w:tcW w:w="2206" w:type="dxa"/>
          </w:tcPr>
          <w:p w14:paraId="34DB1B4D" w14:textId="1EF4D9AE" w:rsidR="007A5E40" w:rsidRPr="00641DC3" w:rsidRDefault="00641DC3" w:rsidP="007A5E40">
            <w:pPr>
              <w:rPr>
                <w:rFonts w:ascii="Calibri" w:hAnsi="Calibri" w:cs="Calibri"/>
                <w:b/>
              </w:rPr>
            </w:pPr>
            <w:r>
              <w:rPr>
                <w:rFonts w:ascii="Calibri" w:hAnsi="Calibri" w:cs="Calibri"/>
                <w:b/>
              </w:rPr>
              <w:t>Annotated Hallwood and Miceli</w:t>
            </w:r>
          </w:p>
        </w:tc>
      </w:tr>
      <w:tr w:rsidR="007A5E40" w:rsidRPr="003D70DA" w14:paraId="7AA2E374" w14:textId="77777777" w:rsidTr="00BE2907">
        <w:trPr>
          <w:gridAfter w:val="1"/>
          <w:wAfter w:w="9" w:type="dxa"/>
          <w:cantSplit/>
          <w:trHeight w:val="1134"/>
        </w:trPr>
        <w:tc>
          <w:tcPr>
            <w:tcW w:w="517" w:type="dxa"/>
            <w:tcBorders>
              <w:bottom w:val="single" w:sz="4" w:space="0" w:color="BFBFBF" w:themeColor="background1" w:themeShade="BF"/>
            </w:tcBorders>
            <w:textDirection w:val="btLr"/>
          </w:tcPr>
          <w:p w14:paraId="2808AA95" w14:textId="493F7097" w:rsidR="007A5E40" w:rsidRPr="00CD78AF" w:rsidRDefault="007A5E40" w:rsidP="007A5E40">
            <w:pPr>
              <w:ind w:left="113" w:right="113"/>
              <w:rPr>
                <w:rFonts w:ascii="Calibri" w:hAnsi="Calibri" w:cs="Calibri"/>
                <w:b/>
              </w:rPr>
            </w:pPr>
            <w:r w:rsidRPr="00CD78AF">
              <w:rPr>
                <w:rFonts w:ascii="Calibri" w:hAnsi="Calibri" w:cs="Calibri"/>
                <w:b/>
              </w:rPr>
              <w:t>Oct. 29</w:t>
            </w:r>
          </w:p>
        </w:tc>
        <w:tc>
          <w:tcPr>
            <w:tcW w:w="2088" w:type="dxa"/>
            <w:tcBorders>
              <w:bottom w:val="single" w:sz="4" w:space="0" w:color="BFBFBF" w:themeColor="background1" w:themeShade="BF"/>
            </w:tcBorders>
          </w:tcPr>
          <w:p w14:paraId="6F84E64D" w14:textId="21A4B3D8" w:rsidR="007A5E40" w:rsidRDefault="00F4349F" w:rsidP="007A5E40">
            <w:pPr>
              <w:rPr>
                <w:rFonts w:ascii="Calibri" w:hAnsi="Calibri" w:cs="Calibri"/>
              </w:rPr>
            </w:pPr>
            <w:r>
              <w:rPr>
                <w:rFonts w:ascii="Calibri" w:hAnsi="Calibri" w:cs="Calibri"/>
              </w:rPr>
              <w:t>Weaponization</w:t>
            </w:r>
          </w:p>
        </w:tc>
        <w:tc>
          <w:tcPr>
            <w:tcW w:w="1890" w:type="dxa"/>
            <w:tcBorders>
              <w:bottom w:val="single" w:sz="4" w:space="0" w:color="BFBFBF" w:themeColor="background1" w:themeShade="BF"/>
            </w:tcBorders>
          </w:tcPr>
          <w:p w14:paraId="573F6F0F" w14:textId="606EC2E8" w:rsidR="007A5E40" w:rsidRPr="00641DC3" w:rsidRDefault="00F4349F" w:rsidP="007A5E40">
            <w:pPr>
              <w:rPr>
                <w:rFonts w:ascii="Calibri" w:hAnsi="Calibri" w:cs="Calibri"/>
                <w:vertAlign w:val="superscript"/>
              </w:rPr>
            </w:pPr>
            <w:r w:rsidRPr="00F4349F">
              <w:rPr>
                <w:rFonts w:ascii="Calibri" w:hAnsi="Calibri" w:cs="Calibri"/>
              </w:rPr>
              <w:t>Economist 2016</w:t>
            </w:r>
            <w:r w:rsidR="00641DC3">
              <w:rPr>
                <w:rFonts w:ascii="Calibri" w:hAnsi="Calibri" w:cs="Calibri"/>
                <w:vertAlign w:val="superscript"/>
              </w:rPr>
              <w:t>2</w:t>
            </w:r>
          </w:p>
          <w:p w14:paraId="4887EED8" w14:textId="77777777" w:rsidR="00F4349F" w:rsidRPr="00F4349F" w:rsidRDefault="00F4349F" w:rsidP="007A5E40">
            <w:pPr>
              <w:rPr>
                <w:rFonts w:ascii="Calibri" w:hAnsi="Calibri" w:cs="Calibri"/>
              </w:rPr>
            </w:pPr>
          </w:p>
          <w:p w14:paraId="5883FF73" w14:textId="56864C85" w:rsidR="00F4349F" w:rsidRPr="00F4349F" w:rsidRDefault="00F4349F" w:rsidP="007A5E40">
            <w:pPr>
              <w:rPr>
                <w:rFonts w:ascii="Calibri" w:hAnsi="Calibri" w:cs="Calibri"/>
              </w:rPr>
            </w:pPr>
            <w:r w:rsidRPr="00F4349F">
              <w:rPr>
                <w:rFonts w:ascii="Calibri" w:hAnsi="Calibri" w:cs="Calibri"/>
              </w:rPr>
              <w:t>Prepare for case meeting</w:t>
            </w:r>
          </w:p>
        </w:tc>
        <w:tc>
          <w:tcPr>
            <w:tcW w:w="1800" w:type="dxa"/>
            <w:tcBorders>
              <w:bottom w:val="single" w:sz="4" w:space="0" w:color="BFBFBF" w:themeColor="background1" w:themeShade="BF"/>
            </w:tcBorders>
          </w:tcPr>
          <w:p w14:paraId="5AEBB2C5" w14:textId="77777777" w:rsidR="007A5E40" w:rsidRPr="003D70DA" w:rsidRDefault="007A5E40" w:rsidP="007A5E40">
            <w:pPr>
              <w:rPr>
                <w:rFonts w:ascii="Calibri" w:hAnsi="Calibri" w:cs="Calibri"/>
              </w:rPr>
            </w:pPr>
          </w:p>
        </w:tc>
        <w:tc>
          <w:tcPr>
            <w:tcW w:w="2206" w:type="dxa"/>
            <w:tcBorders>
              <w:bottom w:val="single" w:sz="4" w:space="0" w:color="BFBFBF" w:themeColor="background1" w:themeShade="BF"/>
            </w:tcBorders>
          </w:tcPr>
          <w:p w14:paraId="1F362129" w14:textId="6F31EB41" w:rsidR="007A5E40" w:rsidRPr="006646A1" w:rsidRDefault="006646A1" w:rsidP="007A5E40">
            <w:pPr>
              <w:rPr>
                <w:rFonts w:ascii="Calibri" w:hAnsi="Calibri" w:cs="Calibri"/>
                <w:b/>
              </w:rPr>
            </w:pPr>
            <w:r>
              <w:rPr>
                <w:rFonts w:ascii="Calibri" w:hAnsi="Calibri" w:cs="Calibri"/>
                <w:b/>
              </w:rPr>
              <w:t>Case meeting #6</w:t>
            </w:r>
          </w:p>
        </w:tc>
      </w:tr>
      <w:tr w:rsidR="006646A1" w:rsidRPr="003D70DA" w14:paraId="25FC6147" w14:textId="54B32C11" w:rsidTr="006646A1">
        <w:trPr>
          <w:gridAfter w:val="1"/>
          <w:wAfter w:w="9" w:type="dxa"/>
          <w:cantSplit/>
          <w:trHeight w:val="1134"/>
        </w:trPr>
        <w:tc>
          <w:tcPr>
            <w:tcW w:w="517" w:type="dxa"/>
            <w:tcBorders>
              <w:bottom w:val="single" w:sz="4" w:space="0" w:color="BFBFBF" w:themeColor="background1" w:themeShade="BF"/>
            </w:tcBorders>
            <w:textDirection w:val="btLr"/>
          </w:tcPr>
          <w:p w14:paraId="55E7C928" w14:textId="6D506301" w:rsidR="006646A1" w:rsidRPr="00CD78AF" w:rsidRDefault="006646A1" w:rsidP="007A5E40">
            <w:pPr>
              <w:ind w:left="113" w:right="113"/>
              <w:rPr>
                <w:rFonts w:ascii="Calibri" w:hAnsi="Calibri" w:cs="Calibri"/>
                <w:b/>
              </w:rPr>
            </w:pPr>
            <w:r w:rsidRPr="00CD78AF">
              <w:rPr>
                <w:rFonts w:ascii="Calibri" w:hAnsi="Calibri" w:cs="Calibri"/>
                <w:b/>
              </w:rPr>
              <w:t>Oct. 31</w:t>
            </w:r>
          </w:p>
        </w:tc>
        <w:tc>
          <w:tcPr>
            <w:tcW w:w="7984" w:type="dxa"/>
            <w:gridSpan w:val="4"/>
            <w:tcBorders>
              <w:bottom w:val="single" w:sz="4" w:space="0" w:color="BFBFBF" w:themeColor="background1" w:themeShade="BF"/>
            </w:tcBorders>
            <w:vAlign w:val="center"/>
          </w:tcPr>
          <w:p w14:paraId="78AE72DF" w14:textId="5B5F4F72" w:rsidR="006646A1" w:rsidRPr="003D70DA" w:rsidRDefault="006646A1" w:rsidP="006646A1">
            <w:pPr>
              <w:jc w:val="center"/>
              <w:rPr>
                <w:rFonts w:ascii="Calibri" w:hAnsi="Calibri" w:cs="Calibri"/>
              </w:rPr>
            </w:pPr>
            <w:r w:rsidRPr="00E452CF">
              <w:rPr>
                <w:rFonts w:ascii="Calibri" w:hAnsi="Calibri" w:cs="Calibri"/>
                <w:b/>
              </w:rPr>
              <w:t>NO CLASS</w:t>
            </w:r>
          </w:p>
        </w:tc>
      </w:tr>
      <w:tr w:rsidR="00586776" w:rsidRPr="003D70DA" w14:paraId="5D5DBB22" w14:textId="77777777" w:rsidTr="007E3036">
        <w:tc>
          <w:tcPr>
            <w:tcW w:w="8510" w:type="dxa"/>
            <w:gridSpan w:val="6"/>
            <w:tcBorders>
              <w:left w:val="nil"/>
              <w:right w:val="nil"/>
            </w:tcBorders>
          </w:tcPr>
          <w:p w14:paraId="7C8C1509" w14:textId="77777777" w:rsidR="00586776" w:rsidRPr="00586776" w:rsidRDefault="00586776" w:rsidP="00586776">
            <w:pPr>
              <w:pBdr>
                <w:bottom w:val="single" w:sz="12" w:space="1" w:color="auto"/>
              </w:pBdr>
              <w:rPr>
                <w:rFonts w:ascii="Calibri" w:hAnsi="Calibri" w:cs="Calibri"/>
                <w:sz w:val="20"/>
                <w:szCs w:val="20"/>
              </w:rPr>
            </w:pPr>
            <w:r w:rsidRPr="00586776">
              <w:rPr>
                <w:rFonts w:ascii="Calibri" w:hAnsi="Calibri" w:cs="Calibri"/>
                <w:sz w:val="20"/>
                <w:szCs w:val="20"/>
                <w:vertAlign w:val="superscript"/>
              </w:rPr>
              <w:t>1</w:t>
            </w:r>
            <w:r w:rsidRPr="00586776">
              <w:rPr>
                <w:rFonts w:ascii="Calibri" w:hAnsi="Calibri" w:cs="Calibri"/>
                <w:sz w:val="20"/>
                <w:szCs w:val="20"/>
              </w:rPr>
              <w:t>Hallwood, Paul, and Thomas Miceli. “Piracy and Privateers in the Golden Age: Lessons for Today.” Ocean Development &amp; International Law 49, no. 3 (July 3, 2018): 236–46.</w:t>
            </w:r>
          </w:p>
          <w:p w14:paraId="250FE425" w14:textId="405E36FC" w:rsidR="00586776" w:rsidRDefault="00586776" w:rsidP="00586776">
            <w:pPr>
              <w:pBdr>
                <w:bottom w:val="single" w:sz="12" w:space="1" w:color="auto"/>
              </w:pBdr>
              <w:rPr>
                <w:rFonts w:ascii="Calibri" w:hAnsi="Calibri" w:cs="Calibri"/>
                <w:sz w:val="20"/>
                <w:szCs w:val="20"/>
              </w:rPr>
            </w:pPr>
            <w:r w:rsidRPr="00586776">
              <w:rPr>
                <w:rFonts w:ascii="Calibri" w:hAnsi="Calibri" w:cs="Calibri"/>
                <w:sz w:val="20"/>
                <w:szCs w:val="20"/>
                <w:vertAlign w:val="superscript"/>
              </w:rPr>
              <w:t>2</w:t>
            </w:r>
            <w:r w:rsidRPr="00586776">
              <w:rPr>
                <w:rFonts w:ascii="Calibri" w:hAnsi="Calibri" w:cs="Calibri"/>
                <w:sz w:val="20"/>
                <w:szCs w:val="20"/>
              </w:rPr>
              <w:t xml:space="preserve">“The See-Through Sea.” The Economist, June 7, 2016. </w:t>
            </w:r>
          </w:p>
          <w:p w14:paraId="7970492B" w14:textId="2B3EB5B1" w:rsidR="00586776" w:rsidRDefault="00586776" w:rsidP="00586776">
            <w:pPr>
              <w:pBdr>
                <w:bottom w:val="single" w:sz="12" w:space="1" w:color="auto"/>
              </w:pBdr>
              <w:rPr>
                <w:rFonts w:ascii="Calibri" w:hAnsi="Calibri" w:cs="Calibri"/>
                <w:sz w:val="20"/>
                <w:szCs w:val="20"/>
              </w:rPr>
            </w:pPr>
          </w:p>
          <w:p w14:paraId="1FCD130E" w14:textId="280BC33E" w:rsidR="00586776" w:rsidRDefault="00586776" w:rsidP="00586776">
            <w:pPr>
              <w:pBdr>
                <w:bottom w:val="single" w:sz="12" w:space="1" w:color="auto"/>
              </w:pBdr>
              <w:rPr>
                <w:rFonts w:ascii="Calibri" w:hAnsi="Calibri" w:cs="Calibri"/>
                <w:sz w:val="20"/>
                <w:szCs w:val="20"/>
              </w:rPr>
            </w:pPr>
          </w:p>
          <w:p w14:paraId="664DEA47" w14:textId="62D35844" w:rsidR="00586776" w:rsidRDefault="00586776" w:rsidP="00586776">
            <w:pPr>
              <w:pBdr>
                <w:bottom w:val="single" w:sz="12" w:space="1" w:color="auto"/>
              </w:pBdr>
              <w:rPr>
                <w:rFonts w:ascii="Calibri" w:hAnsi="Calibri" w:cs="Calibri"/>
                <w:sz w:val="20"/>
                <w:szCs w:val="20"/>
              </w:rPr>
            </w:pPr>
          </w:p>
          <w:p w14:paraId="60EE17AC" w14:textId="212A376E" w:rsidR="00586776" w:rsidRDefault="00586776" w:rsidP="00586776">
            <w:pPr>
              <w:pBdr>
                <w:bottom w:val="single" w:sz="12" w:space="1" w:color="auto"/>
              </w:pBdr>
              <w:rPr>
                <w:rFonts w:ascii="Calibri" w:hAnsi="Calibri" w:cs="Calibri"/>
                <w:sz w:val="20"/>
                <w:szCs w:val="20"/>
              </w:rPr>
            </w:pPr>
          </w:p>
          <w:p w14:paraId="6B9D3945" w14:textId="15CCCDC6" w:rsidR="00586776" w:rsidRDefault="00586776" w:rsidP="00586776">
            <w:pPr>
              <w:pBdr>
                <w:bottom w:val="single" w:sz="12" w:space="1" w:color="auto"/>
              </w:pBdr>
              <w:rPr>
                <w:rFonts w:ascii="Calibri" w:hAnsi="Calibri" w:cs="Calibri"/>
                <w:sz w:val="20"/>
                <w:szCs w:val="20"/>
              </w:rPr>
            </w:pPr>
          </w:p>
          <w:p w14:paraId="6CFEE60A" w14:textId="4043C5DC" w:rsidR="00586776" w:rsidRDefault="00586776" w:rsidP="00586776">
            <w:pPr>
              <w:pBdr>
                <w:bottom w:val="single" w:sz="12" w:space="1" w:color="auto"/>
              </w:pBdr>
              <w:rPr>
                <w:rFonts w:ascii="Calibri" w:hAnsi="Calibri" w:cs="Calibri"/>
                <w:sz w:val="20"/>
                <w:szCs w:val="20"/>
              </w:rPr>
            </w:pPr>
          </w:p>
          <w:p w14:paraId="030A611E" w14:textId="4F6E0245" w:rsidR="00586776" w:rsidRDefault="00586776" w:rsidP="00586776">
            <w:pPr>
              <w:pBdr>
                <w:bottom w:val="single" w:sz="12" w:space="1" w:color="auto"/>
              </w:pBdr>
              <w:rPr>
                <w:rFonts w:ascii="Calibri" w:hAnsi="Calibri" w:cs="Calibri"/>
                <w:sz w:val="20"/>
                <w:szCs w:val="20"/>
              </w:rPr>
            </w:pPr>
          </w:p>
          <w:p w14:paraId="3E097218" w14:textId="1518C711" w:rsidR="00586776" w:rsidRPr="00586776" w:rsidRDefault="00586776" w:rsidP="00586776">
            <w:pPr>
              <w:pBdr>
                <w:bottom w:val="single" w:sz="12" w:space="1" w:color="auto"/>
              </w:pBdr>
              <w:rPr>
                <w:rFonts w:ascii="Calibri" w:hAnsi="Calibri" w:cs="Calibri"/>
                <w:sz w:val="20"/>
                <w:szCs w:val="20"/>
              </w:rPr>
            </w:pPr>
          </w:p>
          <w:p w14:paraId="2E5A683D" w14:textId="77777777" w:rsidR="00586776" w:rsidRDefault="00586776" w:rsidP="007A5E40">
            <w:pPr>
              <w:pBdr>
                <w:bottom w:val="single" w:sz="12" w:space="1" w:color="auto"/>
              </w:pBdr>
              <w:rPr>
                <w:rFonts w:ascii="Calibri" w:hAnsi="Calibri" w:cs="Calibri"/>
                <w:vertAlign w:val="superscript"/>
              </w:rPr>
            </w:pPr>
          </w:p>
        </w:tc>
      </w:tr>
      <w:tr w:rsidR="007A5E40" w:rsidRPr="003D70DA" w14:paraId="009A4152" w14:textId="77777777" w:rsidTr="00586776">
        <w:tc>
          <w:tcPr>
            <w:tcW w:w="8510" w:type="dxa"/>
            <w:gridSpan w:val="6"/>
            <w:tcBorders>
              <w:left w:val="nil"/>
              <w:right w:val="nil"/>
            </w:tcBorders>
            <w:shd w:val="clear" w:color="auto" w:fill="F2F2F2" w:themeFill="background1" w:themeFillShade="F2"/>
          </w:tcPr>
          <w:p w14:paraId="492AAFFC" w14:textId="77777777" w:rsidR="007A5E40" w:rsidRDefault="007A5E40" w:rsidP="007A5E40">
            <w:pPr>
              <w:rPr>
                <w:rFonts w:ascii="Calibri" w:hAnsi="Calibri" w:cs="Calibri"/>
              </w:rPr>
            </w:pPr>
          </w:p>
          <w:p w14:paraId="155E5282" w14:textId="565CEA9E" w:rsidR="007A5E40" w:rsidRDefault="007A5E40" w:rsidP="007A5E40">
            <w:pPr>
              <w:rPr>
                <w:rFonts w:ascii="Calibri" w:hAnsi="Calibri" w:cs="Calibri"/>
                <w:b/>
              </w:rPr>
            </w:pPr>
            <w:r>
              <w:rPr>
                <w:rFonts w:ascii="Calibri" w:hAnsi="Calibri" w:cs="Calibri"/>
                <w:b/>
              </w:rPr>
              <w:t>Theme: Territorial disputes</w:t>
            </w:r>
          </w:p>
          <w:p w14:paraId="45A1918E" w14:textId="3121E8DB" w:rsidR="007A5E40" w:rsidRPr="00606BA4" w:rsidRDefault="007A5E40" w:rsidP="007A5E40">
            <w:pPr>
              <w:rPr>
                <w:rFonts w:ascii="Calibri" w:hAnsi="Calibri" w:cs="Calibri"/>
                <w:i/>
              </w:rPr>
            </w:pPr>
            <w:r w:rsidRPr="00606BA4">
              <w:rPr>
                <w:rFonts w:ascii="Calibri" w:hAnsi="Calibri" w:cs="Calibri"/>
                <w:i/>
              </w:rPr>
              <w:t>How do you determine which country owns which parts of the ocean?</w:t>
            </w:r>
          </w:p>
          <w:p w14:paraId="1B49FDCC" w14:textId="68C62AA1" w:rsidR="007A5E40" w:rsidRPr="007F5493" w:rsidRDefault="007A5E40" w:rsidP="007A5E40">
            <w:pPr>
              <w:rPr>
                <w:rFonts w:ascii="Calibri" w:hAnsi="Calibri" w:cs="Calibri"/>
                <w:b/>
              </w:rPr>
            </w:pPr>
          </w:p>
        </w:tc>
      </w:tr>
      <w:tr w:rsidR="007A5E40" w:rsidRPr="003D70DA" w14:paraId="27EE2050" w14:textId="5779C807" w:rsidTr="00586776">
        <w:trPr>
          <w:gridAfter w:val="1"/>
          <w:wAfter w:w="9" w:type="dxa"/>
          <w:cantSplit/>
          <w:trHeight w:val="962"/>
        </w:trPr>
        <w:tc>
          <w:tcPr>
            <w:tcW w:w="517" w:type="dxa"/>
            <w:textDirection w:val="btLr"/>
          </w:tcPr>
          <w:p w14:paraId="5E2CB16A" w14:textId="4CAF675F" w:rsidR="007A5E40" w:rsidRPr="00CD78AF" w:rsidRDefault="007A5E40" w:rsidP="007A5E40">
            <w:pPr>
              <w:ind w:left="113" w:right="113"/>
              <w:rPr>
                <w:rFonts w:ascii="Calibri" w:hAnsi="Calibri" w:cs="Calibri"/>
                <w:b/>
              </w:rPr>
            </w:pPr>
            <w:r w:rsidRPr="00CD78AF">
              <w:rPr>
                <w:rFonts w:ascii="Calibri" w:hAnsi="Calibri" w:cs="Calibri"/>
                <w:b/>
              </w:rPr>
              <w:t>Nov. 5</w:t>
            </w:r>
          </w:p>
        </w:tc>
        <w:tc>
          <w:tcPr>
            <w:tcW w:w="2088" w:type="dxa"/>
          </w:tcPr>
          <w:p w14:paraId="739F1A6D" w14:textId="089EE390" w:rsidR="007A5E40" w:rsidRPr="003D70DA" w:rsidRDefault="007A5E40" w:rsidP="007A5E40">
            <w:pPr>
              <w:rPr>
                <w:rFonts w:ascii="Calibri" w:hAnsi="Calibri" w:cs="Calibri"/>
              </w:rPr>
            </w:pPr>
            <w:r>
              <w:rPr>
                <w:rFonts w:ascii="Calibri" w:hAnsi="Calibri" w:cs="Calibri"/>
              </w:rPr>
              <w:t>Arctic</w:t>
            </w:r>
          </w:p>
        </w:tc>
        <w:tc>
          <w:tcPr>
            <w:tcW w:w="1890" w:type="dxa"/>
          </w:tcPr>
          <w:p w14:paraId="39C5CF85" w14:textId="5CBA2A12" w:rsidR="007A5E40" w:rsidRPr="001C11E0" w:rsidRDefault="002233DB" w:rsidP="007A5E40">
            <w:pPr>
              <w:rPr>
                <w:rFonts w:ascii="Calibri" w:hAnsi="Calibri" w:cs="Calibri"/>
                <w:highlight w:val="yellow"/>
                <w:vertAlign w:val="superscript"/>
              </w:rPr>
            </w:pPr>
            <w:r w:rsidRPr="001C11E0">
              <w:rPr>
                <w:rFonts w:ascii="Calibri" w:hAnsi="Calibri" w:cs="Calibri"/>
                <w:highlight w:val="yellow"/>
              </w:rPr>
              <w:t>Borgerson 2013</w:t>
            </w:r>
            <w:r w:rsidRPr="001C11E0">
              <w:rPr>
                <w:rFonts w:ascii="Calibri" w:hAnsi="Calibri" w:cs="Calibri"/>
                <w:highlight w:val="yellow"/>
                <w:vertAlign w:val="superscript"/>
              </w:rPr>
              <w:t>1</w:t>
            </w:r>
          </w:p>
        </w:tc>
        <w:tc>
          <w:tcPr>
            <w:tcW w:w="1800" w:type="dxa"/>
          </w:tcPr>
          <w:p w14:paraId="74B6E7F9" w14:textId="77777777" w:rsidR="007A5E40" w:rsidRPr="003D70DA" w:rsidRDefault="007A5E40" w:rsidP="007A5E40">
            <w:pPr>
              <w:rPr>
                <w:rFonts w:ascii="Calibri" w:hAnsi="Calibri" w:cs="Calibri"/>
              </w:rPr>
            </w:pPr>
          </w:p>
        </w:tc>
        <w:tc>
          <w:tcPr>
            <w:tcW w:w="2206" w:type="dxa"/>
          </w:tcPr>
          <w:p w14:paraId="75FB877C" w14:textId="67DF8687" w:rsidR="007A5E40" w:rsidRPr="00143876" w:rsidRDefault="007A5E40" w:rsidP="007A5E40">
            <w:pPr>
              <w:rPr>
                <w:rFonts w:ascii="Calibri" w:hAnsi="Calibri" w:cs="Calibri"/>
                <w:b/>
              </w:rPr>
            </w:pPr>
            <w:r>
              <w:rPr>
                <w:rFonts w:ascii="Calibri" w:hAnsi="Calibri" w:cs="Calibri"/>
                <w:b/>
              </w:rPr>
              <w:t>Map quiz #6</w:t>
            </w:r>
          </w:p>
        </w:tc>
      </w:tr>
      <w:tr w:rsidR="007A5E40" w:rsidRPr="003D70DA" w14:paraId="2F2A542D" w14:textId="4D89A32C" w:rsidTr="00586776">
        <w:trPr>
          <w:gridAfter w:val="1"/>
          <w:wAfter w:w="9" w:type="dxa"/>
          <w:cantSplit/>
          <w:trHeight w:val="1079"/>
        </w:trPr>
        <w:tc>
          <w:tcPr>
            <w:tcW w:w="517" w:type="dxa"/>
            <w:textDirection w:val="btLr"/>
          </w:tcPr>
          <w:p w14:paraId="4EF9015C" w14:textId="171A1143" w:rsidR="007A5E40" w:rsidRPr="00CD78AF" w:rsidRDefault="007A5E40" w:rsidP="007A5E40">
            <w:pPr>
              <w:ind w:left="113" w:right="113"/>
              <w:rPr>
                <w:rFonts w:ascii="Calibri" w:hAnsi="Calibri" w:cs="Calibri"/>
                <w:b/>
              </w:rPr>
            </w:pPr>
            <w:r w:rsidRPr="00CD78AF">
              <w:rPr>
                <w:rFonts w:ascii="Calibri" w:hAnsi="Calibri" w:cs="Calibri"/>
                <w:b/>
              </w:rPr>
              <w:t>Nov. 7</w:t>
            </w:r>
          </w:p>
        </w:tc>
        <w:tc>
          <w:tcPr>
            <w:tcW w:w="2088" w:type="dxa"/>
          </w:tcPr>
          <w:p w14:paraId="41B617A4" w14:textId="108749C4" w:rsidR="007A5E40" w:rsidRPr="003D70DA" w:rsidRDefault="007A5E40" w:rsidP="007A5E40">
            <w:pPr>
              <w:rPr>
                <w:rFonts w:ascii="Calibri" w:hAnsi="Calibri" w:cs="Calibri"/>
              </w:rPr>
            </w:pPr>
            <w:r>
              <w:rPr>
                <w:rFonts w:ascii="Calibri" w:hAnsi="Calibri" w:cs="Calibri"/>
              </w:rPr>
              <w:t>South/East China Seas</w:t>
            </w:r>
          </w:p>
        </w:tc>
        <w:tc>
          <w:tcPr>
            <w:tcW w:w="1890" w:type="dxa"/>
          </w:tcPr>
          <w:p w14:paraId="3CB863A8" w14:textId="228DC93A" w:rsidR="002233DB" w:rsidRDefault="002233DB" w:rsidP="007A5E40">
            <w:pPr>
              <w:rPr>
                <w:rFonts w:ascii="Calibri" w:hAnsi="Calibri" w:cs="Calibri"/>
                <w:vertAlign w:val="superscript"/>
              </w:rPr>
            </w:pPr>
            <w:r>
              <w:rPr>
                <w:rFonts w:ascii="Calibri" w:hAnsi="Calibri" w:cs="Calibri"/>
              </w:rPr>
              <w:t>NYT</w:t>
            </w:r>
            <w:r>
              <w:rPr>
                <w:rFonts w:ascii="Calibri" w:hAnsi="Calibri" w:cs="Calibri"/>
                <w:vertAlign w:val="superscript"/>
              </w:rPr>
              <w:t>2</w:t>
            </w:r>
          </w:p>
          <w:p w14:paraId="346D7323" w14:textId="3217BCF4" w:rsidR="002233DB" w:rsidRPr="002233DB" w:rsidRDefault="002233DB" w:rsidP="007A5E40">
            <w:pPr>
              <w:rPr>
                <w:rFonts w:ascii="Calibri" w:hAnsi="Calibri" w:cs="Calibri"/>
                <w:vertAlign w:val="superscript"/>
              </w:rPr>
            </w:pPr>
            <w:r w:rsidRPr="002233DB">
              <w:rPr>
                <w:rFonts w:ascii="Calibri" w:hAnsi="Calibri" w:cs="Calibri"/>
              </w:rPr>
              <w:t>Business Insider</w:t>
            </w:r>
            <w:r>
              <w:rPr>
                <w:rFonts w:ascii="Calibri" w:hAnsi="Calibri" w:cs="Calibri"/>
                <w:vertAlign w:val="superscript"/>
              </w:rPr>
              <w:t>3</w:t>
            </w:r>
          </w:p>
          <w:p w14:paraId="01B5B3AB" w14:textId="3345FE49" w:rsidR="007A5E40" w:rsidRPr="002233DB" w:rsidRDefault="002233DB" w:rsidP="007A5E40">
            <w:pPr>
              <w:rPr>
                <w:rFonts w:ascii="Calibri" w:hAnsi="Calibri" w:cs="Calibri"/>
                <w:vertAlign w:val="superscript"/>
              </w:rPr>
            </w:pPr>
            <w:r>
              <w:rPr>
                <w:rFonts w:ascii="Calibri" w:hAnsi="Calibri" w:cs="Calibri"/>
              </w:rPr>
              <w:t>AMTI</w:t>
            </w:r>
            <w:r>
              <w:rPr>
                <w:rFonts w:ascii="Calibri" w:hAnsi="Calibri" w:cs="Calibri"/>
                <w:vertAlign w:val="superscript"/>
              </w:rPr>
              <w:t>4</w:t>
            </w:r>
          </w:p>
        </w:tc>
        <w:tc>
          <w:tcPr>
            <w:tcW w:w="1800" w:type="dxa"/>
          </w:tcPr>
          <w:p w14:paraId="32BA465E" w14:textId="77777777" w:rsidR="007A5E40" w:rsidRPr="003D70DA" w:rsidRDefault="007A5E40" w:rsidP="007A5E40">
            <w:pPr>
              <w:rPr>
                <w:rFonts w:ascii="Calibri" w:hAnsi="Calibri" w:cs="Calibri"/>
              </w:rPr>
            </w:pPr>
          </w:p>
        </w:tc>
        <w:tc>
          <w:tcPr>
            <w:tcW w:w="2206" w:type="dxa"/>
          </w:tcPr>
          <w:p w14:paraId="3445A407" w14:textId="6CA10035" w:rsidR="007A5E40" w:rsidRPr="00E452CF" w:rsidRDefault="007A5E40" w:rsidP="007A5E40">
            <w:pPr>
              <w:rPr>
                <w:rFonts w:ascii="Calibri" w:hAnsi="Calibri" w:cs="Calibri"/>
                <w:b/>
              </w:rPr>
            </w:pPr>
            <w:r>
              <w:rPr>
                <w:rFonts w:ascii="Calibri" w:hAnsi="Calibri" w:cs="Calibri"/>
                <w:b/>
              </w:rPr>
              <w:t>Map quiz #7</w:t>
            </w:r>
          </w:p>
        </w:tc>
      </w:tr>
      <w:tr w:rsidR="007A5E40" w:rsidRPr="003D70DA" w14:paraId="3F96CF29" w14:textId="6EB28099" w:rsidTr="00586776">
        <w:trPr>
          <w:gridAfter w:val="1"/>
          <w:wAfter w:w="9" w:type="dxa"/>
          <w:cantSplit/>
          <w:trHeight w:val="1025"/>
        </w:trPr>
        <w:tc>
          <w:tcPr>
            <w:tcW w:w="517" w:type="dxa"/>
            <w:tcBorders>
              <w:bottom w:val="single" w:sz="4" w:space="0" w:color="BFBFBF" w:themeColor="background1" w:themeShade="BF"/>
            </w:tcBorders>
            <w:textDirection w:val="btLr"/>
          </w:tcPr>
          <w:p w14:paraId="565BE4CB" w14:textId="6AFF229E" w:rsidR="007A5E40" w:rsidRPr="00CD78AF" w:rsidRDefault="007A5E40" w:rsidP="007A5E40">
            <w:pPr>
              <w:ind w:left="113" w:right="113"/>
              <w:rPr>
                <w:rFonts w:ascii="Calibri" w:hAnsi="Calibri" w:cs="Calibri"/>
                <w:b/>
              </w:rPr>
            </w:pPr>
            <w:r w:rsidRPr="00CD78AF">
              <w:rPr>
                <w:rFonts w:ascii="Calibri" w:hAnsi="Calibri" w:cs="Calibri"/>
                <w:b/>
              </w:rPr>
              <w:t>Nov. 12</w:t>
            </w:r>
          </w:p>
        </w:tc>
        <w:tc>
          <w:tcPr>
            <w:tcW w:w="2088" w:type="dxa"/>
            <w:tcBorders>
              <w:bottom w:val="single" w:sz="4" w:space="0" w:color="BFBFBF" w:themeColor="background1" w:themeShade="BF"/>
            </w:tcBorders>
          </w:tcPr>
          <w:p w14:paraId="1E651504" w14:textId="41B8BA24" w:rsidR="007A5E40" w:rsidRPr="003D70DA" w:rsidRDefault="007A5E40" w:rsidP="007A5E40">
            <w:pPr>
              <w:rPr>
                <w:rFonts w:ascii="Calibri" w:hAnsi="Calibri" w:cs="Calibri"/>
              </w:rPr>
            </w:pPr>
            <w:r>
              <w:rPr>
                <w:rFonts w:ascii="Calibri" w:hAnsi="Calibri" w:cs="Calibri"/>
              </w:rPr>
              <w:t>GROUP WORK</w:t>
            </w:r>
          </w:p>
        </w:tc>
        <w:tc>
          <w:tcPr>
            <w:tcW w:w="1890" w:type="dxa"/>
            <w:tcBorders>
              <w:bottom w:val="single" w:sz="4" w:space="0" w:color="BFBFBF" w:themeColor="background1" w:themeShade="BF"/>
            </w:tcBorders>
          </w:tcPr>
          <w:p w14:paraId="26E4090E" w14:textId="2C72B6B5" w:rsidR="007A5E40" w:rsidRPr="003D70DA" w:rsidRDefault="006646A1" w:rsidP="007A5E40">
            <w:pPr>
              <w:rPr>
                <w:rFonts w:ascii="Calibri" w:hAnsi="Calibri" w:cs="Calibri"/>
              </w:rPr>
            </w:pPr>
            <w:r>
              <w:rPr>
                <w:rFonts w:ascii="Calibri" w:hAnsi="Calibri" w:cs="Calibri"/>
              </w:rPr>
              <w:t>Prepare for case meeting</w:t>
            </w:r>
          </w:p>
        </w:tc>
        <w:tc>
          <w:tcPr>
            <w:tcW w:w="1800" w:type="dxa"/>
            <w:tcBorders>
              <w:bottom w:val="single" w:sz="4" w:space="0" w:color="BFBFBF" w:themeColor="background1" w:themeShade="BF"/>
            </w:tcBorders>
          </w:tcPr>
          <w:p w14:paraId="153C2652" w14:textId="64F6C5D7" w:rsidR="007A5E40" w:rsidRPr="003D70DA" w:rsidRDefault="007A5E40" w:rsidP="007A5E40">
            <w:pPr>
              <w:rPr>
                <w:rFonts w:ascii="Calibri" w:hAnsi="Calibri" w:cs="Calibri"/>
              </w:rPr>
            </w:pPr>
          </w:p>
        </w:tc>
        <w:tc>
          <w:tcPr>
            <w:tcW w:w="2206" w:type="dxa"/>
            <w:tcBorders>
              <w:bottom w:val="single" w:sz="4" w:space="0" w:color="BFBFBF" w:themeColor="background1" w:themeShade="BF"/>
            </w:tcBorders>
          </w:tcPr>
          <w:p w14:paraId="50FC688A" w14:textId="2A1489D0" w:rsidR="007A5E40" w:rsidRDefault="006646A1" w:rsidP="007A5E40">
            <w:pPr>
              <w:rPr>
                <w:rFonts w:ascii="Calibri" w:hAnsi="Calibri" w:cs="Calibri"/>
              </w:rPr>
            </w:pPr>
            <w:r>
              <w:rPr>
                <w:rFonts w:ascii="Calibri" w:hAnsi="Calibri" w:cs="Calibri"/>
                <w:b/>
              </w:rPr>
              <w:t>Case meeting #7</w:t>
            </w:r>
          </w:p>
        </w:tc>
      </w:tr>
      <w:tr w:rsidR="00586776" w:rsidRPr="003D70DA" w14:paraId="77F5118C" w14:textId="77777777" w:rsidTr="007E3036">
        <w:tc>
          <w:tcPr>
            <w:tcW w:w="8510" w:type="dxa"/>
            <w:gridSpan w:val="6"/>
            <w:tcBorders>
              <w:left w:val="nil"/>
              <w:right w:val="nil"/>
            </w:tcBorders>
          </w:tcPr>
          <w:p w14:paraId="30210ACC" w14:textId="55F92351" w:rsidR="00586776" w:rsidRDefault="00586776" w:rsidP="00586776">
            <w:pPr>
              <w:rPr>
                <w:rFonts w:ascii="Calibri" w:hAnsi="Calibri" w:cs="Calibri"/>
                <w:sz w:val="20"/>
                <w:szCs w:val="20"/>
              </w:rPr>
            </w:pPr>
            <w:r w:rsidRPr="002233DB">
              <w:rPr>
                <w:rFonts w:ascii="Calibri" w:hAnsi="Calibri" w:cs="Calibri"/>
                <w:sz w:val="20"/>
                <w:szCs w:val="20"/>
                <w:vertAlign w:val="superscript"/>
              </w:rPr>
              <w:t xml:space="preserve">1 </w:t>
            </w:r>
            <w:r w:rsidRPr="002233DB">
              <w:rPr>
                <w:rFonts w:ascii="Calibri" w:hAnsi="Calibri" w:cs="Calibri"/>
                <w:sz w:val="20"/>
                <w:szCs w:val="20"/>
              </w:rPr>
              <w:t>Borgerson, Scott G. “The Coming Arctic B</w:t>
            </w:r>
            <w:r>
              <w:rPr>
                <w:rFonts w:ascii="Calibri" w:hAnsi="Calibri" w:cs="Calibri"/>
                <w:sz w:val="20"/>
                <w:szCs w:val="20"/>
              </w:rPr>
              <w:t xml:space="preserve">oom.” Foreign Affairs, </w:t>
            </w:r>
            <w:r w:rsidRPr="002233DB">
              <w:rPr>
                <w:rFonts w:ascii="Calibri" w:hAnsi="Calibri" w:cs="Calibri"/>
                <w:sz w:val="20"/>
                <w:szCs w:val="20"/>
              </w:rPr>
              <w:t xml:space="preserve">August 2013 (June 11, 2013). </w:t>
            </w:r>
          </w:p>
          <w:p w14:paraId="7EA7F452" w14:textId="77777777" w:rsidR="00586776" w:rsidRPr="00931A29" w:rsidRDefault="00586776" w:rsidP="00586776">
            <w:pPr>
              <w:rPr>
                <w:rFonts w:ascii="Calibri" w:hAnsi="Calibri" w:cs="Calibri"/>
                <w:sz w:val="20"/>
                <w:szCs w:val="20"/>
                <w:highlight w:val="yellow"/>
              </w:rPr>
            </w:pPr>
            <w:r w:rsidRPr="00931A29">
              <w:rPr>
                <w:rFonts w:ascii="Calibri" w:hAnsi="Calibri" w:cs="Calibri"/>
                <w:sz w:val="20"/>
                <w:szCs w:val="20"/>
                <w:highlight w:val="yellow"/>
                <w:vertAlign w:val="superscript"/>
              </w:rPr>
              <w:t>2</w:t>
            </w:r>
            <w:r w:rsidRPr="00931A29">
              <w:rPr>
                <w:rFonts w:ascii="Calibri" w:hAnsi="Calibri" w:cs="Calibri"/>
                <w:sz w:val="20"/>
                <w:szCs w:val="20"/>
                <w:highlight w:val="yellow"/>
              </w:rPr>
              <w:t xml:space="preserve">Fisher, Max. “The South China Sea: Explaining the Dispute.” </w:t>
            </w:r>
            <w:r w:rsidRPr="00931A29">
              <w:rPr>
                <w:rFonts w:ascii="Calibri" w:hAnsi="Calibri" w:cs="Calibri"/>
                <w:i/>
                <w:sz w:val="20"/>
                <w:szCs w:val="20"/>
                <w:highlight w:val="yellow"/>
              </w:rPr>
              <w:t>The New York Times</w:t>
            </w:r>
            <w:r w:rsidRPr="00931A29">
              <w:rPr>
                <w:rFonts w:ascii="Calibri" w:hAnsi="Calibri" w:cs="Calibri"/>
                <w:sz w:val="20"/>
                <w:szCs w:val="20"/>
                <w:highlight w:val="yellow"/>
              </w:rPr>
              <w:t>, July 14, 2016.</w:t>
            </w:r>
          </w:p>
          <w:p w14:paraId="0C54E12F" w14:textId="77777777" w:rsidR="00586776" w:rsidRDefault="00586776" w:rsidP="00586776">
            <w:pPr>
              <w:rPr>
                <w:rFonts w:ascii="Calibri" w:hAnsi="Calibri" w:cs="Calibri"/>
                <w:sz w:val="20"/>
                <w:szCs w:val="20"/>
              </w:rPr>
            </w:pPr>
            <w:r w:rsidRPr="00931A29">
              <w:rPr>
                <w:rFonts w:ascii="Calibri" w:hAnsi="Calibri" w:cs="Calibri"/>
                <w:sz w:val="22"/>
                <w:szCs w:val="20"/>
                <w:highlight w:val="yellow"/>
                <w:vertAlign w:val="superscript"/>
              </w:rPr>
              <w:t>3</w:t>
            </w:r>
            <w:r w:rsidRPr="00931A29">
              <w:rPr>
                <w:rFonts w:ascii="Calibri" w:hAnsi="Calibri" w:cs="Calibri"/>
                <w:sz w:val="20"/>
                <w:szCs w:val="20"/>
                <w:highlight w:val="yellow"/>
              </w:rPr>
              <w:t>Center for Strategic and International Studies. “Tensions in the South China Sea Explained in 18 Maps.” Business Insider, March 11, 2016.</w:t>
            </w:r>
          </w:p>
          <w:p w14:paraId="2F4F7110" w14:textId="77777777" w:rsidR="00586776" w:rsidRPr="00E35527" w:rsidRDefault="00586776" w:rsidP="00586776">
            <w:pPr>
              <w:rPr>
                <w:rFonts w:ascii="Calibri" w:hAnsi="Calibri" w:cs="Calibri"/>
                <w:sz w:val="20"/>
                <w:szCs w:val="20"/>
              </w:rPr>
            </w:pPr>
            <w:r>
              <w:rPr>
                <w:rFonts w:ascii="Calibri" w:hAnsi="Calibri" w:cs="Calibri"/>
                <w:sz w:val="20"/>
                <w:szCs w:val="20"/>
                <w:vertAlign w:val="superscript"/>
              </w:rPr>
              <w:t>4</w:t>
            </w:r>
            <w:r w:rsidRPr="00E35527">
              <w:rPr>
                <w:rFonts w:ascii="Calibri" w:hAnsi="Calibri" w:cs="Calibri"/>
                <w:sz w:val="20"/>
                <w:szCs w:val="20"/>
              </w:rPr>
              <w:t>Asia Maritime Transparency Initiative, “Maps of the Asia Pacific,” https://amti.csis.org/maps/</w:t>
            </w:r>
          </w:p>
          <w:p w14:paraId="74839B98" w14:textId="77777777" w:rsidR="00586776" w:rsidRPr="002233DB" w:rsidRDefault="00586776" w:rsidP="007A5E40">
            <w:pPr>
              <w:rPr>
                <w:rFonts w:ascii="Calibri" w:hAnsi="Calibri" w:cs="Calibri"/>
                <w:sz w:val="20"/>
                <w:szCs w:val="20"/>
                <w:vertAlign w:val="superscript"/>
              </w:rPr>
            </w:pPr>
          </w:p>
        </w:tc>
      </w:tr>
      <w:tr w:rsidR="007A5E40" w:rsidRPr="003D70DA" w14:paraId="63B6CF1C" w14:textId="77777777" w:rsidTr="00586776">
        <w:tc>
          <w:tcPr>
            <w:tcW w:w="8510" w:type="dxa"/>
            <w:gridSpan w:val="6"/>
            <w:tcBorders>
              <w:left w:val="nil"/>
              <w:right w:val="nil"/>
            </w:tcBorders>
            <w:shd w:val="clear" w:color="auto" w:fill="F2F2F2" w:themeFill="background1" w:themeFillShade="F2"/>
          </w:tcPr>
          <w:p w14:paraId="57EC2257" w14:textId="50C7EDC4" w:rsidR="007A5E40" w:rsidRDefault="007A5E40" w:rsidP="007A5E40">
            <w:pPr>
              <w:rPr>
                <w:rFonts w:ascii="Calibri" w:hAnsi="Calibri" w:cs="Calibri"/>
              </w:rPr>
            </w:pPr>
          </w:p>
          <w:p w14:paraId="186B3465" w14:textId="551E41CA" w:rsidR="007A5E40" w:rsidRDefault="007A5E40" w:rsidP="007A5E40">
            <w:pPr>
              <w:rPr>
                <w:rFonts w:ascii="Calibri" w:hAnsi="Calibri" w:cs="Calibri"/>
                <w:b/>
              </w:rPr>
            </w:pPr>
            <w:r>
              <w:rPr>
                <w:rFonts w:ascii="Calibri" w:hAnsi="Calibri" w:cs="Calibri"/>
                <w:b/>
              </w:rPr>
              <w:t>Theme: Climate change</w:t>
            </w:r>
          </w:p>
          <w:p w14:paraId="04CEC884" w14:textId="6A27B1FB" w:rsidR="007A5E40" w:rsidRPr="00606BA4" w:rsidRDefault="007A5E40" w:rsidP="007A5E40">
            <w:pPr>
              <w:rPr>
                <w:rFonts w:ascii="Calibri" w:hAnsi="Calibri" w:cs="Calibri"/>
                <w:i/>
              </w:rPr>
            </w:pPr>
            <w:r>
              <w:rPr>
                <w:rFonts w:ascii="Calibri" w:hAnsi="Calibri" w:cs="Calibri"/>
                <w:i/>
              </w:rPr>
              <w:t>How is climate change creating problems in the ocean, and what can we do about it?</w:t>
            </w:r>
          </w:p>
          <w:p w14:paraId="695E5A30" w14:textId="1B029479" w:rsidR="007A5E40" w:rsidRDefault="007A5E40" w:rsidP="007A5E40">
            <w:pPr>
              <w:rPr>
                <w:rFonts w:ascii="Calibri" w:hAnsi="Calibri" w:cs="Calibri"/>
              </w:rPr>
            </w:pPr>
          </w:p>
        </w:tc>
      </w:tr>
      <w:tr w:rsidR="007A5E40" w:rsidRPr="003D70DA" w14:paraId="5FC51F47" w14:textId="7E4352D1" w:rsidTr="00586776">
        <w:trPr>
          <w:gridAfter w:val="1"/>
          <w:wAfter w:w="9" w:type="dxa"/>
          <w:cantSplit/>
          <w:trHeight w:val="1007"/>
        </w:trPr>
        <w:tc>
          <w:tcPr>
            <w:tcW w:w="517" w:type="dxa"/>
            <w:textDirection w:val="btLr"/>
          </w:tcPr>
          <w:p w14:paraId="50E8AB44" w14:textId="1C5A9C13" w:rsidR="007A5E40" w:rsidRPr="00CD78AF" w:rsidRDefault="007A5E40" w:rsidP="007A5E40">
            <w:pPr>
              <w:ind w:left="113" w:right="113"/>
              <w:rPr>
                <w:rFonts w:ascii="Calibri" w:hAnsi="Calibri" w:cs="Calibri"/>
                <w:b/>
              </w:rPr>
            </w:pPr>
            <w:r w:rsidRPr="00CD78AF">
              <w:rPr>
                <w:rFonts w:ascii="Calibri" w:hAnsi="Calibri" w:cs="Calibri"/>
                <w:b/>
              </w:rPr>
              <w:t>Nov. 14</w:t>
            </w:r>
          </w:p>
        </w:tc>
        <w:tc>
          <w:tcPr>
            <w:tcW w:w="2088" w:type="dxa"/>
          </w:tcPr>
          <w:p w14:paraId="08FF2DF7" w14:textId="7E52773C" w:rsidR="007A5E40" w:rsidRPr="003D70DA" w:rsidRDefault="007A5E40" w:rsidP="007A5E40">
            <w:pPr>
              <w:rPr>
                <w:rFonts w:ascii="Calibri" w:hAnsi="Calibri" w:cs="Calibri"/>
              </w:rPr>
            </w:pPr>
            <w:r>
              <w:rPr>
                <w:rFonts w:ascii="Calibri" w:hAnsi="Calibri" w:cs="Calibri"/>
              </w:rPr>
              <w:t>Sea-level rise</w:t>
            </w:r>
          </w:p>
        </w:tc>
        <w:tc>
          <w:tcPr>
            <w:tcW w:w="1890" w:type="dxa"/>
          </w:tcPr>
          <w:p w14:paraId="73B578FD" w14:textId="78883518" w:rsidR="007A5E40" w:rsidRPr="006646A1" w:rsidRDefault="007A5E40" w:rsidP="007A5E40">
            <w:pPr>
              <w:rPr>
                <w:rFonts w:ascii="Calibri" w:hAnsi="Calibri" w:cs="Calibri"/>
                <w:vertAlign w:val="superscript"/>
              </w:rPr>
            </w:pPr>
            <w:r w:rsidRPr="006646A1">
              <w:rPr>
                <w:rFonts w:ascii="Calibri" w:hAnsi="Calibri" w:cs="Calibri"/>
              </w:rPr>
              <w:t>CNN 2017</w:t>
            </w:r>
            <w:r w:rsidRPr="006646A1">
              <w:rPr>
                <w:rFonts w:ascii="Calibri" w:hAnsi="Calibri" w:cs="Calibri"/>
                <w:vertAlign w:val="superscript"/>
              </w:rPr>
              <w:t>1</w:t>
            </w:r>
          </w:p>
          <w:p w14:paraId="4093238A" w14:textId="62176CC0" w:rsidR="007A5E40" w:rsidRPr="006646A1" w:rsidRDefault="007A5E40" w:rsidP="007A5E40">
            <w:pPr>
              <w:rPr>
                <w:rFonts w:ascii="Calibri" w:hAnsi="Calibri" w:cs="Calibri"/>
                <w:vertAlign w:val="superscript"/>
              </w:rPr>
            </w:pPr>
            <w:r w:rsidRPr="006646A1">
              <w:rPr>
                <w:rFonts w:ascii="Calibri" w:hAnsi="Calibri" w:cs="Calibri"/>
              </w:rPr>
              <w:t>Houghton 2010</w:t>
            </w:r>
            <w:r w:rsidRPr="006646A1">
              <w:rPr>
                <w:rFonts w:ascii="Calibri" w:hAnsi="Calibri" w:cs="Calibri"/>
                <w:vertAlign w:val="superscript"/>
              </w:rPr>
              <w:t>2</w:t>
            </w:r>
          </w:p>
        </w:tc>
        <w:tc>
          <w:tcPr>
            <w:tcW w:w="1800" w:type="dxa"/>
          </w:tcPr>
          <w:p w14:paraId="67C7318F" w14:textId="77777777" w:rsidR="007A5E40" w:rsidRPr="003D70DA" w:rsidRDefault="007A5E40" w:rsidP="007A5E40">
            <w:pPr>
              <w:rPr>
                <w:rFonts w:ascii="Calibri" w:hAnsi="Calibri" w:cs="Calibri"/>
              </w:rPr>
            </w:pPr>
          </w:p>
        </w:tc>
        <w:tc>
          <w:tcPr>
            <w:tcW w:w="2206" w:type="dxa"/>
          </w:tcPr>
          <w:p w14:paraId="77CD1036" w14:textId="564B3A79" w:rsidR="007A5E40" w:rsidRPr="003D70DA" w:rsidRDefault="007A5E40" w:rsidP="007A5E40">
            <w:pPr>
              <w:rPr>
                <w:rFonts w:ascii="Calibri" w:hAnsi="Calibri" w:cs="Calibri"/>
              </w:rPr>
            </w:pPr>
            <w:r w:rsidRPr="00EF3B7C">
              <w:rPr>
                <w:rFonts w:ascii="Calibri" w:hAnsi="Calibri" w:cs="Calibri"/>
                <w:b/>
              </w:rPr>
              <w:t>Map quiz #</w:t>
            </w:r>
            <w:r>
              <w:rPr>
                <w:rFonts w:ascii="Calibri" w:hAnsi="Calibri" w:cs="Calibri"/>
                <w:b/>
              </w:rPr>
              <w:t>8</w:t>
            </w:r>
          </w:p>
        </w:tc>
      </w:tr>
      <w:tr w:rsidR="007A5E40" w:rsidRPr="003D70DA" w14:paraId="6B5D9B9C" w14:textId="10F3E43A" w:rsidTr="00586776">
        <w:trPr>
          <w:gridAfter w:val="1"/>
          <w:wAfter w:w="9" w:type="dxa"/>
          <w:cantSplit/>
          <w:trHeight w:val="1061"/>
        </w:trPr>
        <w:tc>
          <w:tcPr>
            <w:tcW w:w="517" w:type="dxa"/>
            <w:textDirection w:val="btLr"/>
          </w:tcPr>
          <w:p w14:paraId="5BE0D35F" w14:textId="51ACBD9B" w:rsidR="007A5E40" w:rsidRPr="00CD78AF" w:rsidRDefault="007A5E40" w:rsidP="007A5E40">
            <w:pPr>
              <w:ind w:left="113" w:right="113"/>
              <w:rPr>
                <w:rFonts w:ascii="Calibri" w:hAnsi="Calibri" w:cs="Calibri"/>
                <w:b/>
              </w:rPr>
            </w:pPr>
            <w:r w:rsidRPr="00CD78AF">
              <w:rPr>
                <w:rFonts w:ascii="Calibri" w:hAnsi="Calibri" w:cs="Calibri"/>
                <w:b/>
              </w:rPr>
              <w:t>Nov. 19</w:t>
            </w:r>
          </w:p>
        </w:tc>
        <w:tc>
          <w:tcPr>
            <w:tcW w:w="2088" w:type="dxa"/>
          </w:tcPr>
          <w:p w14:paraId="5B19D9E6" w14:textId="20A74C94" w:rsidR="007A5E40" w:rsidRPr="003D70DA" w:rsidRDefault="007A5E40" w:rsidP="007A5E40">
            <w:pPr>
              <w:rPr>
                <w:rFonts w:ascii="Calibri" w:hAnsi="Calibri" w:cs="Calibri"/>
              </w:rPr>
            </w:pPr>
            <w:r>
              <w:rPr>
                <w:rFonts w:ascii="Calibri" w:hAnsi="Calibri" w:cs="Calibri"/>
              </w:rPr>
              <w:t>Warming</w:t>
            </w:r>
          </w:p>
        </w:tc>
        <w:tc>
          <w:tcPr>
            <w:tcW w:w="1890" w:type="dxa"/>
          </w:tcPr>
          <w:p w14:paraId="7D865FD5" w14:textId="47027514" w:rsidR="007A5E40" w:rsidRPr="006646A1" w:rsidRDefault="007A5E40" w:rsidP="007A5E40">
            <w:pPr>
              <w:rPr>
                <w:rFonts w:ascii="Calibri" w:hAnsi="Calibri" w:cs="Calibri"/>
                <w:vertAlign w:val="superscript"/>
              </w:rPr>
            </w:pPr>
            <w:r w:rsidRPr="006646A1">
              <w:rPr>
                <w:rFonts w:ascii="Calibri" w:hAnsi="Calibri" w:cs="Calibri"/>
              </w:rPr>
              <w:t>Elliott 2019</w:t>
            </w:r>
            <w:r w:rsidRPr="006646A1">
              <w:rPr>
                <w:rFonts w:ascii="Calibri" w:hAnsi="Calibri" w:cs="Calibri"/>
                <w:vertAlign w:val="superscript"/>
              </w:rPr>
              <w:t>3</w:t>
            </w:r>
          </w:p>
          <w:p w14:paraId="445250D0" w14:textId="68CDAD05" w:rsidR="007A5E40" w:rsidRPr="006646A1" w:rsidRDefault="007A5E40" w:rsidP="007A5E40">
            <w:pPr>
              <w:rPr>
                <w:rFonts w:ascii="Calibri" w:hAnsi="Calibri" w:cs="Calibri"/>
                <w:vertAlign w:val="superscript"/>
              </w:rPr>
            </w:pPr>
            <w:r w:rsidRPr="006646A1">
              <w:rPr>
                <w:rFonts w:ascii="Calibri" w:hAnsi="Calibri" w:cs="Calibri"/>
              </w:rPr>
              <w:t>Pinsky 2018</w:t>
            </w:r>
            <w:r w:rsidRPr="006646A1">
              <w:rPr>
                <w:rFonts w:ascii="Calibri" w:hAnsi="Calibri" w:cs="Calibri"/>
                <w:vertAlign w:val="superscript"/>
              </w:rPr>
              <w:t>4</w:t>
            </w:r>
          </w:p>
          <w:p w14:paraId="09C92619" w14:textId="654E0799" w:rsidR="007A5E40" w:rsidRPr="006646A1" w:rsidRDefault="007A5E40" w:rsidP="007A5E40">
            <w:pPr>
              <w:rPr>
                <w:rFonts w:ascii="Calibri" w:hAnsi="Calibri" w:cs="Calibri"/>
              </w:rPr>
            </w:pPr>
          </w:p>
        </w:tc>
        <w:tc>
          <w:tcPr>
            <w:tcW w:w="1800" w:type="dxa"/>
          </w:tcPr>
          <w:p w14:paraId="6234DFE8" w14:textId="77777777" w:rsidR="007A5E40" w:rsidRDefault="006646A1" w:rsidP="007A5E40">
            <w:pPr>
              <w:rPr>
                <w:rFonts w:ascii="Calibri" w:hAnsi="Calibri" w:cs="Calibri"/>
              </w:rPr>
            </w:pPr>
            <w:r>
              <w:rPr>
                <w:rFonts w:ascii="Calibri" w:hAnsi="Calibri" w:cs="Calibri"/>
              </w:rPr>
              <w:t xml:space="preserve">Paired reasoning: </w:t>
            </w:r>
          </w:p>
          <w:p w14:paraId="04C742E2" w14:textId="30242560" w:rsidR="006646A1" w:rsidRPr="003D70DA" w:rsidRDefault="006646A1" w:rsidP="007A5E40">
            <w:pPr>
              <w:rPr>
                <w:rFonts w:ascii="Calibri" w:hAnsi="Calibri" w:cs="Calibri"/>
              </w:rPr>
            </w:pPr>
            <w:r>
              <w:rPr>
                <w:rFonts w:ascii="Calibri" w:hAnsi="Calibri" w:cs="Calibri"/>
              </w:rPr>
              <w:t>Can MPAs help?</w:t>
            </w:r>
          </w:p>
        </w:tc>
        <w:tc>
          <w:tcPr>
            <w:tcW w:w="2206" w:type="dxa"/>
          </w:tcPr>
          <w:p w14:paraId="77873B3E" w14:textId="57042A51" w:rsidR="007A5E40" w:rsidRPr="006646A1" w:rsidRDefault="006646A1" w:rsidP="007A5E40">
            <w:pPr>
              <w:rPr>
                <w:rFonts w:ascii="Calibri" w:hAnsi="Calibri" w:cs="Calibri"/>
                <w:b/>
              </w:rPr>
            </w:pPr>
            <w:r>
              <w:rPr>
                <w:rFonts w:ascii="Calibri" w:hAnsi="Calibri" w:cs="Calibri"/>
                <w:b/>
              </w:rPr>
              <w:t>Full case study due</w:t>
            </w:r>
          </w:p>
        </w:tc>
      </w:tr>
      <w:tr w:rsidR="007A5E40" w:rsidRPr="003D70DA" w14:paraId="74ADEE4D" w14:textId="19F89FE1" w:rsidTr="00BE2907">
        <w:trPr>
          <w:gridAfter w:val="1"/>
          <w:wAfter w:w="9" w:type="dxa"/>
          <w:cantSplit/>
          <w:trHeight w:val="1134"/>
        </w:trPr>
        <w:tc>
          <w:tcPr>
            <w:tcW w:w="517" w:type="dxa"/>
            <w:tcBorders>
              <w:bottom w:val="single" w:sz="4" w:space="0" w:color="BFBFBF" w:themeColor="background1" w:themeShade="BF"/>
            </w:tcBorders>
            <w:textDirection w:val="btLr"/>
          </w:tcPr>
          <w:p w14:paraId="1B4E2FF8" w14:textId="2A31A325" w:rsidR="007A5E40" w:rsidRPr="00CD78AF" w:rsidRDefault="007A5E40" w:rsidP="007A5E40">
            <w:pPr>
              <w:ind w:left="113" w:right="113"/>
              <w:rPr>
                <w:rFonts w:ascii="Calibri" w:hAnsi="Calibri" w:cs="Calibri"/>
                <w:b/>
              </w:rPr>
            </w:pPr>
            <w:r w:rsidRPr="00CD78AF">
              <w:rPr>
                <w:rFonts w:ascii="Calibri" w:hAnsi="Calibri" w:cs="Calibri"/>
                <w:b/>
              </w:rPr>
              <w:t>Nov. 21</w:t>
            </w:r>
          </w:p>
        </w:tc>
        <w:tc>
          <w:tcPr>
            <w:tcW w:w="2088" w:type="dxa"/>
            <w:tcBorders>
              <w:bottom w:val="single" w:sz="4" w:space="0" w:color="BFBFBF" w:themeColor="background1" w:themeShade="BF"/>
            </w:tcBorders>
          </w:tcPr>
          <w:p w14:paraId="21930241" w14:textId="7349C55A" w:rsidR="007A5E40" w:rsidRPr="003D70DA" w:rsidRDefault="007A5E40" w:rsidP="007A5E40">
            <w:pPr>
              <w:rPr>
                <w:rFonts w:ascii="Calibri" w:hAnsi="Calibri" w:cs="Calibri"/>
              </w:rPr>
            </w:pPr>
            <w:r>
              <w:rPr>
                <w:rFonts w:ascii="Calibri" w:hAnsi="Calibri" w:cs="Calibri"/>
              </w:rPr>
              <w:t>Acidification</w:t>
            </w:r>
          </w:p>
        </w:tc>
        <w:tc>
          <w:tcPr>
            <w:tcW w:w="1890" w:type="dxa"/>
            <w:tcBorders>
              <w:bottom w:val="single" w:sz="4" w:space="0" w:color="BFBFBF" w:themeColor="background1" w:themeShade="BF"/>
            </w:tcBorders>
          </w:tcPr>
          <w:p w14:paraId="1FCA4431" w14:textId="003962DB" w:rsidR="007A5E40" w:rsidRPr="006646A1" w:rsidRDefault="007A5E40" w:rsidP="007A5E40">
            <w:pPr>
              <w:rPr>
                <w:rFonts w:ascii="Calibri" w:hAnsi="Calibri" w:cs="Calibri"/>
                <w:vertAlign w:val="superscript"/>
              </w:rPr>
            </w:pPr>
            <w:r w:rsidRPr="006646A1">
              <w:rPr>
                <w:rFonts w:ascii="Calibri" w:hAnsi="Calibri" w:cs="Calibri"/>
              </w:rPr>
              <w:t>Kolbert 2006</w:t>
            </w:r>
            <w:r w:rsidRPr="006646A1">
              <w:rPr>
                <w:rFonts w:ascii="Calibri" w:hAnsi="Calibri" w:cs="Calibri"/>
                <w:vertAlign w:val="superscript"/>
              </w:rPr>
              <w:t>5</w:t>
            </w:r>
          </w:p>
        </w:tc>
        <w:tc>
          <w:tcPr>
            <w:tcW w:w="1800" w:type="dxa"/>
            <w:tcBorders>
              <w:bottom w:val="single" w:sz="4" w:space="0" w:color="BFBFBF" w:themeColor="background1" w:themeShade="BF"/>
            </w:tcBorders>
          </w:tcPr>
          <w:p w14:paraId="50207568" w14:textId="59002CE4" w:rsidR="007A5E40" w:rsidRDefault="007A5E40" w:rsidP="007A5E40">
            <w:pPr>
              <w:rPr>
                <w:rFonts w:ascii="Calibri" w:hAnsi="Calibri" w:cs="Calibri"/>
              </w:rPr>
            </w:pPr>
            <w:r>
              <w:rPr>
                <w:rFonts w:ascii="Calibri" w:hAnsi="Calibri" w:cs="Calibri"/>
              </w:rPr>
              <w:t>Small group:</w:t>
            </w:r>
          </w:p>
          <w:p w14:paraId="2DA6D7B4" w14:textId="3837CF82" w:rsidR="007A5E40" w:rsidRPr="003D70DA" w:rsidRDefault="007A5E40" w:rsidP="007A5E40">
            <w:pPr>
              <w:rPr>
                <w:rFonts w:ascii="Calibri" w:hAnsi="Calibri" w:cs="Calibri"/>
              </w:rPr>
            </w:pPr>
            <w:r>
              <w:rPr>
                <w:rFonts w:ascii="Calibri" w:hAnsi="Calibri" w:cs="Calibri"/>
              </w:rPr>
              <w:t>Climate change review</w:t>
            </w:r>
          </w:p>
        </w:tc>
        <w:tc>
          <w:tcPr>
            <w:tcW w:w="2206" w:type="dxa"/>
            <w:tcBorders>
              <w:bottom w:val="single" w:sz="4" w:space="0" w:color="BFBFBF" w:themeColor="background1" w:themeShade="BF"/>
            </w:tcBorders>
          </w:tcPr>
          <w:p w14:paraId="721A3302" w14:textId="5B345199" w:rsidR="007A5E40" w:rsidRPr="0072794B" w:rsidRDefault="007A5E40" w:rsidP="007A5E40">
            <w:pPr>
              <w:rPr>
                <w:rFonts w:ascii="Calibri" w:hAnsi="Calibri" w:cs="Calibri"/>
                <w:b/>
              </w:rPr>
            </w:pPr>
            <w:r>
              <w:rPr>
                <w:rFonts w:ascii="Calibri" w:hAnsi="Calibri" w:cs="Calibri"/>
                <w:b/>
              </w:rPr>
              <w:t>Climate change table</w:t>
            </w:r>
          </w:p>
        </w:tc>
      </w:tr>
      <w:tr w:rsidR="00586776" w:rsidRPr="003D70DA" w14:paraId="6CE7B5DD" w14:textId="77777777" w:rsidTr="00612468">
        <w:trPr>
          <w:trHeight w:val="2198"/>
        </w:trPr>
        <w:tc>
          <w:tcPr>
            <w:tcW w:w="8510" w:type="dxa"/>
            <w:gridSpan w:val="6"/>
            <w:tcBorders>
              <w:left w:val="nil"/>
              <w:right w:val="nil"/>
            </w:tcBorders>
          </w:tcPr>
          <w:p w14:paraId="1BAA8B7F" w14:textId="77777777" w:rsidR="00586776" w:rsidRPr="00110503" w:rsidRDefault="00586776" w:rsidP="00586776">
            <w:pPr>
              <w:rPr>
                <w:rFonts w:ascii="Calibri" w:hAnsi="Calibri" w:cs="Calibri"/>
                <w:sz w:val="20"/>
                <w:szCs w:val="20"/>
              </w:rPr>
            </w:pPr>
            <w:r>
              <w:rPr>
                <w:rFonts w:ascii="Calibri" w:hAnsi="Calibri" w:cs="Calibri"/>
                <w:sz w:val="20"/>
                <w:szCs w:val="20"/>
                <w:vertAlign w:val="superscript"/>
              </w:rPr>
              <w:t>1</w:t>
            </w:r>
            <w:r w:rsidRPr="00110503">
              <w:rPr>
                <w:rFonts w:ascii="Calibri" w:hAnsi="Calibri" w:cs="Calibri"/>
                <w:sz w:val="20"/>
                <w:szCs w:val="20"/>
              </w:rPr>
              <w:t>Interactive CNN Article, Greenland and Global Warming</w:t>
            </w:r>
          </w:p>
          <w:p w14:paraId="78B644BA" w14:textId="77777777" w:rsidR="00586776" w:rsidRPr="00110503" w:rsidRDefault="00586776" w:rsidP="00586776">
            <w:pPr>
              <w:rPr>
                <w:rFonts w:ascii="Calibri" w:hAnsi="Calibri" w:cs="Calibri"/>
                <w:sz w:val="20"/>
                <w:szCs w:val="20"/>
              </w:rPr>
            </w:pPr>
            <w:r w:rsidRPr="00110503">
              <w:rPr>
                <w:rFonts w:ascii="Calibri" w:hAnsi="Calibri" w:cs="Calibri"/>
                <w:sz w:val="20"/>
                <w:szCs w:val="20"/>
              </w:rPr>
              <w:t>http://www.cnn.com/interactive/2017/11/</w:t>
            </w:r>
            <w:r>
              <w:rPr>
                <w:rFonts w:ascii="Calibri" w:hAnsi="Calibri" w:cs="Calibri"/>
                <w:sz w:val="20"/>
                <w:szCs w:val="20"/>
              </w:rPr>
              <w:t>world/greenland-global-warning/</w:t>
            </w:r>
          </w:p>
          <w:p w14:paraId="03777941" w14:textId="77777777" w:rsidR="00586776" w:rsidRDefault="00586776" w:rsidP="00586776">
            <w:pPr>
              <w:rPr>
                <w:rFonts w:ascii="Calibri" w:hAnsi="Calibri" w:cs="Calibri"/>
                <w:sz w:val="20"/>
                <w:szCs w:val="20"/>
              </w:rPr>
            </w:pPr>
            <w:r>
              <w:rPr>
                <w:rFonts w:ascii="Calibri" w:hAnsi="Calibri" w:cs="Calibri"/>
                <w:sz w:val="20"/>
                <w:szCs w:val="20"/>
                <w:vertAlign w:val="superscript"/>
              </w:rPr>
              <w:t>2</w:t>
            </w:r>
            <w:r w:rsidRPr="00110503">
              <w:rPr>
                <w:rFonts w:ascii="Calibri" w:hAnsi="Calibri" w:cs="Calibri"/>
                <w:sz w:val="20"/>
                <w:szCs w:val="20"/>
              </w:rPr>
              <w:t>Houghton, Katherine J., Athanasios T. Vafeidis, Barbara Neumann, and Alexander Proelss. “Maritime Boundaries in a Rising Sea.” Nature Geoscience 3, no. 12 (November 30, 2010): 813–16.</w:t>
            </w:r>
          </w:p>
          <w:p w14:paraId="19735276" w14:textId="77777777" w:rsidR="00586776" w:rsidRDefault="00586776" w:rsidP="00586776">
            <w:pPr>
              <w:rPr>
                <w:rFonts w:ascii="Calibri" w:hAnsi="Calibri" w:cs="Calibri"/>
                <w:sz w:val="20"/>
                <w:szCs w:val="20"/>
              </w:rPr>
            </w:pPr>
            <w:r w:rsidRPr="00931A29">
              <w:rPr>
                <w:rFonts w:ascii="Calibri" w:hAnsi="Calibri" w:cs="Calibri"/>
                <w:sz w:val="20"/>
                <w:szCs w:val="20"/>
                <w:highlight w:val="yellow"/>
                <w:vertAlign w:val="superscript"/>
              </w:rPr>
              <w:t>3</w:t>
            </w:r>
            <w:r w:rsidRPr="00931A29">
              <w:rPr>
                <w:rFonts w:ascii="Calibri" w:hAnsi="Calibri" w:cs="Calibri"/>
                <w:sz w:val="20"/>
                <w:szCs w:val="20"/>
                <w:highlight w:val="yellow"/>
              </w:rPr>
              <w:t>Elliott, Kennedy. “See the drastic toll climate change is taking on our oceans.” National Geographic (June 7, 2019)</w:t>
            </w:r>
            <w:bookmarkStart w:id="0" w:name="_GoBack"/>
            <w:bookmarkEnd w:id="0"/>
            <w:r>
              <w:rPr>
                <w:rFonts w:ascii="Calibri" w:hAnsi="Calibri" w:cs="Calibri"/>
                <w:sz w:val="20"/>
                <w:szCs w:val="20"/>
              </w:rPr>
              <w:t xml:space="preserve"> </w:t>
            </w:r>
          </w:p>
          <w:p w14:paraId="782F33E8" w14:textId="77777777" w:rsidR="00586776" w:rsidRPr="00D51363" w:rsidRDefault="00586776" w:rsidP="00586776">
            <w:pPr>
              <w:rPr>
                <w:rFonts w:ascii="Calibri" w:hAnsi="Calibri" w:cs="Calibri"/>
                <w:sz w:val="20"/>
                <w:szCs w:val="20"/>
              </w:rPr>
            </w:pPr>
            <w:r>
              <w:rPr>
                <w:rFonts w:ascii="Calibri" w:hAnsi="Calibri" w:cs="Calibri"/>
                <w:sz w:val="20"/>
                <w:szCs w:val="20"/>
                <w:vertAlign w:val="superscript"/>
              </w:rPr>
              <w:t>4</w:t>
            </w:r>
            <w:r w:rsidRPr="00110503">
              <w:rPr>
                <w:rFonts w:ascii="Calibri" w:hAnsi="Calibri" w:cs="Calibri"/>
                <w:sz w:val="20"/>
                <w:szCs w:val="20"/>
              </w:rPr>
              <w:t>Pinsky, Malin L., Gabriel Reygondeau, Richard Caddell, Juliano Palacios-Abrantes, Jessica Spijkers, and William W. L. Cheung. “Preparing Ocean Governance for Species on the Move.” Science 360, no. 6394 (June 15, 2018): 1189–91.</w:t>
            </w:r>
          </w:p>
          <w:p w14:paraId="45E75094" w14:textId="77777777" w:rsidR="00586776" w:rsidRPr="00110503" w:rsidRDefault="00586776" w:rsidP="00586776">
            <w:pPr>
              <w:rPr>
                <w:rFonts w:ascii="Calibri" w:hAnsi="Calibri" w:cs="Calibri"/>
                <w:sz w:val="20"/>
                <w:szCs w:val="20"/>
              </w:rPr>
            </w:pPr>
            <w:r>
              <w:rPr>
                <w:rFonts w:ascii="Calibri" w:hAnsi="Calibri" w:cs="Calibri"/>
                <w:sz w:val="20"/>
                <w:szCs w:val="20"/>
                <w:vertAlign w:val="superscript"/>
              </w:rPr>
              <w:t>5</w:t>
            </w:r>
            <w:r w:rsidRPr="00110503">
              <w:rPr>
                <w:rFonts w:ascii="Calibri" w:hAnsi="Calibri" w:cs="Calibri"/>
                <w:sz w:val="20"/>
                <w:szCs w:val="20"/>
              </w:rPr>
              <w:t>Elizabeth Kolbert, “The Darkening Sea,” The New Yorker (2006): 66-75</w:t>
            </w:r>
          </w:p>
          <w:p w14:paraId="05B0DBAA" w14:textId="77777777" w:rsidR="00586776" w:rsidRDefault="00586776" w:rsidP="007A5E40">
            <w:pPr>
              <w:rPr>
                <w:rFonts w:ascii="Calibri" w:hAnsi="Calibri" w:cs="Calibri"/>
                <w:sz w:val="20"/>
                <w:szCs w:val="20"/>
                <w:vertAlign w:val="superscript"/>
              </w:rPr>
            </w:pPr>
          </w:p>
        </w:tc>
      </w:tr>
      <w:tr w:rsidR="007A5E40" w:rsidRPr="003D70DA" w14:paraId="0BB37FB4" w14:textId="77777777" w:rsidTr="00586776">
        <w:trPr>
          <w:trHeight w:val="1440"/>
        </w:trPr>
        <w:tc>
          <w:tcPr>
            <w:tcW w:w="8510" w:type="dxa"/>
            <w:gridSpan w:val="6"/>
            <w:tcBorders>
              <w:left w:val="nil"/>
              <w:right w:val="nil"/>
            </w:tcBorders>
            <w:shd w:val="clear" w:color="auto" w:fill="F2F2F2" w:themeFill="background1" w:themeFillShade="F2"/>
          </w:tcPr>
          <w:p w14:paraId="3B8EB7B2" w14:textId="78F62C46" w:rsidR="007A5E40" w:rsidRDefault="007A5E40" w:rsidP="007A5E40">
            <w:pPr>
              <w:rPr>
                <w:rFonts w:ascii="Calibri" w:hAnsi="Calibri" w:cs="Calibri"/>
              </w:rPr>
            </w:pPr>
          </w:p>
          <w:p w14:paraId="0E379D52" w14:textId="0EE6C2E2" w:rsidR="007A5E40" w:rsidRDefault="007A5E40" w:rsidP="007A5E40">
            <w:pPr>
              <w:rPr>
                <w:rFonts w:ascii="Calibri" w:hAnsi="Calibri" w:cs="Calibri"/>
                <w:b/>
              </w:rPr>
            </w:pPr>
            <w:r>
              <w:rPr>
                <w:rFonts w:ascii="Calibri" w:hAnsi="Calibri" w:cs="Calibri"/>
                <w:b/>
              </w:rPr>
              <w:t>Theme: Changing the rules</w:t>
            </w:r>
          </w:p>
          <w:p w14:paraId="45CF0DC1" w14:textId="71097F97" w:rsidR="007A5E40" w:rsidRDefault="007A5E40" w:rsidP="007A5E40">
            <w:pPr>
              <w:rPr>
                <w:rFonts w:ascii="Calibri" w:hAnsi="Calibri" w:cs="Calibri"/>
                <w:i/>
              </w:rPr>
            </w:pPr>
            <w:r w:rsidRPr="00606BA4">
              <w:rPr>
                <w:rFonts w:ascii="Calibri" w:hAnsi="Calibri" w:cs="Calibri"/>
                <w:i/>
              </w:rPr>
              <w:t>What should countries do to better manage/govern the ocean?</w:t>
            </w:r>
          </w:p>
          <w:p w14:paraId="3A19D2A9" w14:textId="184DD4E8" w:rsidR="00641DC3" w:rsidRPr="00641DC3" w:rsidRDefault="007A5E40" w:rsidP="007A5E40">
            <w:pPr>
              <w:rPr>
                <w:rFonts w:ascii="Calibri" w:hAnsi="Calibri" w:cs="Calibri"/>
                <w:i/>
              </w:rPr>
            </w:pPr>
            <w:r>
              <w:rPr>
                <w:rFonts w:ascii="Calibri" w:hAnsi="Calibri" w:cs="Calibri"/>
                <w:i/>
              </w:rPr>
              <w:t>What is politically realistic/feasible?</w:t>
            </w:r>
          </w:p>
        </w:tc>
      </w:tr>
      <w:tr w:rsidR="007A5E40" w:rsidRPr="003D70DA" w14:paraId="4B2E4726" w14:textId="7223BD5F" w:rsidTr="00586776">
        <w:trPr>
          <w:cantSplit/>
          <w:trHeight w:val="1134"/>
        </w:trPr>
        <w:tc>
          <w:tcPr>
            <w:tcW w:w="517" w:type="dxa"/>
            <w:textDirection w:val="btLr"/>
          </w:tcPr>
          <w:p w14:paraId="149C46AD" w14:textId="7DAA5467" w:rsidR="007A5E40" w:rsidRPr="00CD78AF" w:rsidRDefault="007A5E40" w:rsidP="007A5E40">
            <w:pPr>
              <w:ind w:left="113" w:right="113"/>
              <w:rPr>
                <w:rFonts w:ascii="Calibri" w:hAnsi="Calibri" w:cs="Calibri"/>
                <w:b/>
              </w:rPr>
            </w:pPr>
            <w:r w:rsidRPr="00CD78AF">
              <w:rPr>
                <w:rFonts w:ascii="Calibri" w:hAnsi="Calibri" w:cs="Calibri"/>
                <w:b/>
              </w:rPr>
              <w:t>Nov. 26</w:t>
            </w:r>
          </w:p>
        </w:tc>
        <w:tc>
          <w:tcPr>
            <w:tcW w:w="2088" w:type="dxa"/>
          </w:tcPr>
          <w:p w14:paraId="4A501897" w14:textId="4FEFA4BA" w:rsidR="007A5E40" w:rsidRPr="003D70DA" w:rsidRDefault="007A5E40" w:rsidP="007A5E40">
            <w:pPr>
              <w:rPr>
                <w:rFonts w:ascii="Calibri" w:hAnsi="Calibri" w:cs="Calibri"/>
              </w:rPr>
            </w:pPr>
            <w:r>
              <w:rPr>
                <w:rFonts w:ascii="Calibri" w:hAnsi="Calibri" w:cs="Calibri"/>
              </w:rPr>
              <w:t>Biodiversity Beyond National Jurisdiction</w:t>
            </w:r>
          </w:p>
        </w:tc>
        <w:tc>
          <w:tcPr>
            <w:tcW w:w="1890" w:type="dxa"/>
          </w:tcPr>
          <w:p w14:paraId="7DCC261A" w14:textId="4473F4E6" w:rsidR="007A5E40" w:rsidRPr="002D0F46" w:rsidRDefault="002D0F46" w:rsidP="007A5E40">
            <w:pPr>
              <w:rPr>
                <w:rFonts w:ascii="Calibri" w:hAnsi="Calibri" w:cs="Calibri"/>
                <w:vertAlign w:val="superscript"/>
              </w:rPr>
            </w:pPr>
            <w:r>
              <w:rPr>
                <w:rFonts w:ascii="Calibri" w:hAnsi="Calibri" w:cs="Calibri"/>
              </w:rPr>
              <w:t>Blasiak et al 2018</w:t>
            </w:r>
            <w:r>
              <w:rPr>
                <w:rFonts w:ascii="Calibri" w:hAnsi="Calibri" w:cs="Calibri"/>
                <w:vertAlign w:val="superscript"/>
              </w:rPr>
              <w:t>1</w:t>
            </w:r>
          </w:p>
        </w:tc>
        <w:tc>
          <w:tcPr>
            <w:tcW w:w="1800" w:type="dxa"/>
          </w:tcPr>
          <w:p w14:paraId="1BDEBE11" w14:textId="66D35CE1" w:rsidR="007A5E40" w:rsidRPr="00543AA8" w:rsidRDefault="007A5E40" w:rsidP="007A5E40">
            <w:pPr>
              <w:rPr>
                <w:rFonts w:ascii="Calibri" w:hAnsi="Calibri" w:cs="Calibri"/>
              </w:rPr>
            </w:pPr>
            <w:r w:rsidRPr="00543AA8">
              <w:rPr>
                <w:rFonts w:ascii="Calibri" w:hAnsi="Calibri" w:cs="Calibri"/>
              </w:rPr>
              <w:t>Debate class #1</w:t>
            </w:r>
          </w:p>
        </w:tc>
        <w:tc>
          <w:tcPr>
            <w:tcW w:w="2215" w:type="dxa"/>
            <w:gridSpan w:val="2"/>
          </w:tcPr>
          <w:p w14:paraId="6024EA35" w14:textId="21A422D0" w:rsidR="007A5E40" w:rsidRPr="00F56CA1" w:rsidRDefault="00F56CA1" w:rsidP="007A5E40">
            <w:pPr>
              <w:rPr>
                <w:rFonts w:ascii="Calibri" w:hAnsi="Calibri" w:cs="Calibri"/>
                <w:b/>
              </w:rPr>
            </w:pPr>
            <w:r>
              <w:rPr>
                <w:rFonts w:ascii="Calibri" w:hAnsi="Calibri" w:cs="Calibri"/>
                <w:b/>
              </w:rPr>
              <w:t>Annotated bibliography</w:t>
            </w:r>
          </w:p>
        </w:tc>
      </w:tr>
      <w:tr w:rsidR="007A5E40" w:rsidRPr="003D70DA" w14:paraId="724E4895" w14:textId="0339E779" w:rsidTr="00586776">
        <w:trPr>
          <w:cantSplit/>
          <w:trHeight w:val="1134"/>
        </w:trPr>
        <w:tc>
          <w:tcPr>
            <w:tcW w:w="517" w:type="dxa"/>
            <w:textDirection w:val="btLr"/>
          </w:tcPr>
          <w:p w14:paraId="4E10DA17" w14:textId="1B8E72C8" w:rsidR="007A5E40" w:rsidRPr="00CD78AF" w:rsidRDefault="007A5E40" w:rsidP="007A5E40">
            <w:pPr>
              <w:ind w:left="113" w:right="113"/>
              <w:rPr>
                <w:rFonts w:ascii="Calibri" w:hAnsi="Calibri" w:cs="Calibri"/>
                <w:b/>
              </w:rPr>
            </w:pPr>
            <w:r w:rsidRPr="00CD78AF">
              <w:rPr>
                <w:rFonts w:ascii="Calibri" w:hAnsi="Calibri" w:cs="Calibri"/>
                <w:b/>
              </w:rPr>
              <w:t>Dec. 3</w:t>
            </w:r>
          </w:p>
        </w:tc>
        <w:tc>
          <w:tcPr>
            <w:tcW w:w="2088" w:type="dxa"/>
          </w:tcPr>
          <w:p w14:paraId="778B9233" w14:textId="1BF0A642" w:rsidR="007A5E40" w:rsidRPr="003D70DA" w:rsidRDefault="007A5E40" w:rsidP="007A5E40">
            <w:pPr>
              <w:rPr>
                <w:rFonts w:ascii="Calibri" w:hAnsi="Calibri" w:cs="Calibri"/>
              </w:rPr>
            </w:pPr>
            <w:r>
              <w:rPr>
                <w:rFonts w:ascii="Calibri" w:hAnsi="Calibri" w:cs="Calibri"/>
              </w:rPr>
              <w:t>US and UNCLOS</w:t>
            </w:r>
          </w:p>
        </w:tc>
        <w:tc>
          <w:tcPr>
            <w:tcW w:w="1890" w:type="dxa"/>
          </w:tcPr>
          <w:p w14:paraId="4074934E" w14:textId="259D5044" w:rsidR="007A5E40" w:rsidRPr="003D70DA" w:rsidRDefault="00543AA8" w:rsidP="00543AA8">
            <w:pPr>
              <w:rPr>
                <w:rFonts w:ascii="Calibri" w:hAnsi="Calibri" w:cs="Calibri"/>
              </w:rPr>
            </w:pPr>
            <w:r>
              <w:rPr>
                <w:rFonts w:ascii="Calibri" w:hAnsi="Calibri" w:cs="Calibri"/>
              </w:rPr>
              <w:t>Finalize/submit bibliography</w:t>
            </w:r>
          </w:p>
        </w:tc>
        <w:tc>
          <w:tcPr>
            <w:tcW w:w="1800" w:type="dxa"/>
          </w:tcPr>
          <w:p w14:paraId="5343FD03" w14:textId="5CC8DAB1" w:rsidR="007A5E40" w:rsidRPr="00543AA8" w:rsidRDefault="00641DC3" w:rsidP="007A5E40">
            <w:pPr>
              <w:rPr>
                <w:rFonts w:ascii="Calibri" w:hAnsi="Calibri" w:cs="Calibri"/>
              </w:rPr>
            </w:pPr>
            <w:r w:rsidRPr="00543AA8">
              <w:rPr>
                <w:rFonts w:ascii="Calibri" w:hAnsi="Calibri" w:cs="Calibri"/>
              </w:rPr>
              <w:t>Debate class #2</w:t>
            </w:r>
          </w:p>
        </w:tc>
        <w:tc>
          <w:tcPr>
            <w:tcW w:w="2215" w:type="dxa"/>
            <w:gridSpan w:val="2"/>
          </w:tcPr>
          <w:p w14:paraId="5F71B5DE" w14:textId="418EEE76" w:rsidR="007A5E40" w:rsidRPr="00641DC3" w:rsidRDefault="00641DC3" w:rsidP="007A5E40">
            <w:pPr>
              <w:rPr>
                <w:rFonts w:ascii="Calibri" w:hAnsi="Calibri" w:cs="Calibri"/>
                <w:b/>
              </w:rPr>
            </w:pPr>
            <w:r>
              <w:rPr>
                <w:rFonts w:ascii="Calibri" w:hAnsi="Calibri" w:cs="Calibri"/>
                <w:b/>
              </w:rPr>
              <w:t>Argument outlines</w:t>
            </w:r>
          </w:p>
        </w:tc>
      </w:tr>
      <w:tr w:rsidR="007A5E40" w:rsidRPr="003D70DA" w14:paraId="39694A79" w14:textId="285AE63C" w:rsidTr="00586776">
        <w:trPr>
          <w:cantSplit/>
          <w:trHeight w:val="1134"/>
        </w:trPr>
        <w:tc>
          <w:tcPr>
            <w:tcW w:w="517" w:type="dxa"/>
            <w:textDirection w:val="btLr"/>
          </w:tcPr>
          <w:p w14:paraId="15CB2A69" w14:textId="0230FCFA" w:rsidR="007A5E40" w:rsidRPr="00CD78AF" w:rsidRDefault="007A5E40" w:rsidP="007A5E40">
            <w:pPr>
              <w:ind w:left="113" w:right="113"/>
              <w:rPr>
                <w:rFonts w:ascii="Calibri" w:hAnsi="Calibri" w:cs="Calibri"/>
                <w:b/>
              </w:rPr>
            </w:pPr>
            <w:r w:rsidRPr="00CD78AF">
              <w:rPr>
                <w:rFonts w:ascii="Calibri" w:hAnsi="Calibri" w:cs="Calibri"/>
                <w:b/>
              </w:rPr>
              <w:t>Dec. 5</w:t>
            </w:r>
          </w:p>
        </w:tc>
        <w:tc>
          <w:tcPr>
            <w:tcW w:w="2088" w:type="dxa"/>
          </w:tcPr>
          <w:p w14:paraId="2E26AB41" w14:textId="5C4351E2" w:rsidR="007A5E40" w:rsidRPr="003D70DA" w:rsidRDefault="007A5E40" w:rsidP="007A5E40">
            <w:pPr>
              <w:rPr>
                <w:rFonts w:ascii="Calibri" w:hAnsi="Calibri" w:cs="Calibri"/>
              </w:rPr>
            </w:pPr>
            <w:r>
              <w:rPr>
                <w:rFonts w:ascii="Calibri" w:hAnsi="Calibri" w:cs="Calibri"/>
              </w:rPr>
              <w:t>US and UNCLOS</w:t>
            </w:r>
          </w:p>
        </w:tc>
        <w:tc>
          <w:tcPr>
            <w:tcW w:w="1890" w:type="dxa"/>
          </w:tcPr>
          <w:p w14:paraId="1C849D6E" w14:textId="65C79371" w:rsidR="007A5E40" w:rsidRPr="003D70DA" w:rsidRDefault="00543AA8" w:rsidP="007A5E40">
            <w:pPr>
              <w:rPr>
                <w:rFonts w:ascii="Calibri" w:hAnsi="Calibri" w:cs="Calibri"/>
              </w:rPr>
            </w:pPr>
            <w:r>
              <w:rPr>
                <w:rFonts w:ascii="Calibri" w:hAnsi="Calibri" w:cs="Calibri"/>
              </w:rPr>
              <w:t>Finalize/submit argument outlines</w:t>
            </w:r>
          </w:p>
        </w:tc>
        <w:tc>
          <w:tcPr>
            <w:tcW w:w="1800" w:type="dxa"/>
          </w:tcPr>
          <w:p w14:paraId="26983D02" w14:textId="3BAC0481" w:rsidR="007A5E40" w:rsidRPr="00543AA8" w:rsidRDefault="00641DC3" w:rsidP="007A5E40">
            <w:pPr>
              <w:rPr>
                <w:rFonts w:ascii="Calibri" w:hAnsi="Calibri" w:cs="Calibri"/>
              </w:rPr>
            </w:pPr>
            <w:r w:rsidRPr="00543AA8">
              <w:rPr>
                <w:rFonts w:ascii="Calibri" w:hAnsi="Calibri" w:cs="Calibri"/>
              </w:rPr>
              <w:t>Debate class #3</w:t>
            </w:r>
          </w:p>
        </w:tc>
        <w:tc>
          <w:tcPr>
            <w:tcW w:w="2215" w:type="dxa"/>
            <w:gridSpan w:val="2"/>
          </w:tcPr>
          <w:p w14:paraId="423F5B72" w14:textId="1C3967BA" w:rsidR="007A5E40" w:rsidRPr="00F56CA1" w:rsidRDefault="00F56CA1" w:rsidP="007A5E40">
            <w:pPr>
              <w:rPr>
                <w:rFonts w:ascii="Calibri" w:hAnsi="Calibri" w:cs="Calibri"/>
                <w:b/>
              </w:rPr>
            </w:pPr>
            <w:r>
              <w:rPr>
                <w:rFonts w:ascii="Calibri" w:hAnsi="Calibri" w:cs="Calibri"/>
                <w:b/>
              </w:rPr>
              <w:t>Quick debate reflection</w:t>
            </w:r>
          </w:p>
        </w:tc>
      </w:tr>
      <w:tr w:rsidR="007A5E40" w:rsidRPr="003D70DA" w14:paraId="203DEE0F" w14:textId="13A4017A" w:rsidTr="00586776">
        <w:trPr>
          <w:cantSplit/>
          <w:trHeight w:val="1134"/>
        </w:trPr>
        <w:tc>
          <w:tcPr>
            <w:tcW w:w="517" w:type="dxa"/>
            <w:textDirection w:val="btLr"/>
          </w:tcPr>
          <w:p w14:paraId="2C4BADAD" w14:textId="3F382316" w:rsidR="007A5E40" w:rsidRPr="00CD78AF" w:rsidRDefault="007A5E40" w:rsidP="007A5E40">
            <w:pPr>
              <w:ind w:left="113" w:right="113"/>
              <w:rPr>
                <w:rFonts w:ascii="Calibri" w:hAnsi="Calibri" w:cs="Calibri"/>
                <w:b/>
              </w:rPr>
            </w:pPr>
            <w:r w:rsidRPr="00CD78AF">
              <w:rPr>
                <w:rFonts w:ascii="Calibri" w:hAnsi="Calibri" w:cs="Calibri"/>
                <w:b/>
              </w:rPr>
              <w:t>Dec. 10</w:t>
            </w:r>
          </w:p>
        </w:tc>
        <w:tc>
          <w:tcPr>
            <w:tcW w:w="2088" w:type="dxa"/>
          </w:tcPr>
          <w:p w14:paraId="6E528F80" w14:textId="171C07AD" w:rsidR="007A5E40" w:rsidRPr="003D70DA" w:rsidRDefault="007A5E40" w:rsidP="007A5E40">
            <w:pPr>
              <w:rPr>
                <w:rFonts w:ascii="Calibri" w:hAnsi="Calibri" w:cs="Calibri"/>
              </w:rPr>
            </w:pPr>
            <w:r>
              <w:rPr>
                <w:rFonts w:ascii="Calibri" w:hAnsi="Calibri" w:cs="Calibri"/>
              </w:rPr>
              <w:t xml:space="preserve">Final reflection </w:t>
            </w:r>
          </w:p>
        </w:tc>
        <w:tc>
          <w:tcPr>
            <w:tcW w:w="1890" w:type="dxa"/>
          </w:tcPr>
          <w:p w14:paraId="7058108B" w14:textId="2C9B891A" w:rsidR="007A5E40" w:rsidRPr="003D70DA" w:rsidRDefault="00641DC3" w:rsidP="007A5E40">
            <w:pPr>
              <w:rPr>
                <w:rFonts w:ascii="Calibri" w:hAnsi="Calibri" w:cs="Calibri"/>
              </w:rPr>
            </w:pPr>
            <w:r>
              <w:rPr>
                <w:rFonts w:ascii="Calibri" w:hAnsi="Calibri" w:cs="Calibri"/>
              </w:rPr>
              <w:t>Prepare reflection paper</w:t>
            </w:r>
          </w:p>
        </w:tc>
        <w:tc>
          <w:tcPr>
            <w:tcW w:w="1800" w:type="dxa"/>
          </w:tcPr>
          <w:p w14:paraId="43988E3B" w14:textId="77777777" w:rsidR="007A5E40" w:rsidRDefault="00641DC3" w:rsidP="007A5E40">
            <w:pPr>
              <w:rPr>
                <w:rFonts w:ascii="Calibri" w:hAnsi="Calibri" w:cs="Calibri"/>
              </w:rPr>
            </w:pPr>
            <w:r>
              <w:rPr>
                <w:rFonts w:ascii="Calibri" w:hAnsi="Calibri" w:cs="Calibri"/>
              </w:rPr>
              <w:t>TBD</w:t>
            </w:r>
          </w:p>
          <w:p w14:paraId="532F93B5" w14:textId="77777777" w:rsidR="00262325" w:rsidRDefault="00262325" w:rsidP="007A5E40">
            <w:pPr>
              <w:rPr>
                <w:rFonts w:ascii="Calibri" w:hAnsi="Calibri" w:cs="Calibri"/>
              </w:rPr>
            </w:pPr>
          </w:p>
          <w:p w14:paraId="7D7F85D3" w14:textId="6B02D543" w:rsidR="00262325" w:rsidRPr="003D70DA" w:rsidRDefault="00262325" w:rsidP="007A5E40">
            <w:pPr>
              <w:rPr>
                <w:rFonts w:ascii="Calibri" w:hAnsi="Calibri" w:cs="Calibri"/>
              </w:rPr>
            </w:pPr>
            <w:r>
              <w:rPr>
                <w:rFonts w:ascii="Calibri" w:hAnsi="Calibri" w:cs="Calibri"/>
              </w:rPr>
              <w:t>Distribute final study guide</w:t>
            </w:r>
          </w:p>
        </w:tc>
        <w:tc>
          <w:tcPr>
            <w:tcW w:w="2215" w:type="dxa"/>
            <w:gridSpan w:val="2"/>
          </w:tcPr>
          <w:p w14:paraId="15D96FBA" w14:textId="4762B9C8" w:rsidR="007A5E40" w:rsidRPr="00543AA8" w:rsidRDefault="007A5E40" w:rsidP="007A5E40">
            <w:pPr>
              <w:rPr>
                <w:rFonts w:ascii="Calibri" w:hAnsi="Calibri" w:cs="Calibri"/>
                <w:b/>
              </w:rPr>
            </w:pPr>
            <w:r w:rsidRPr="00543AA8">
              <w:rPr>
                <w:rFonts w:ascii="Calibri" w:hAnsi="Calibri" w:cs="Calibri"/>
                <w:b/>
              </w:rPr>
              <w:t>Reflection paper</w:t>
            </w:r>
          </w:p>
        </w:tc>
      </w:tr>
      <w:tr w:rsidR="007A5E40" w:rsidRPr="003D70DA" w14:paraId="5B635DD6" w14:textId="519FF435" w:rsidTr="00586776">
        <w:trPr>
          <w:cantSplit/>
          <w:trHeight w:val="989"/>
        </w:trPr>
        <w:tc>
          <w:tcPr>
            <w:tcW w:w="517" w:type="dxa"/>
            <w:textDirection w:val="btLr"/>
          </w:tcPr>
          <w:p w14:paraId="500CC8CF" w14:textId="05245CC6" w:rsidR="007A5E40" w:rsidRPr="00CD78AF" w:rsidRDefault="007A5E40" w:rsidP="007A5E40">
            <w:pPr>
              <w:ind w:left="113" w:right="113"/>
              <w:rPr>
                <w:rFonts w:ascii="Calibri" w:hAnsi="Calibri" w:cs="Calibri"/>
                <w:b/>
              </w:rPr>
            </w:pPr>
            <w:r>
              <w:rPr>
                <w:rFonts w:ascii="Calibri" w:hAnsi="Calibri" w:cs="Calibri"/>
                <w:b/>
              </w:rPr>
              <w:t>Dec. 17</w:t>
            </w:r>
          </w:p>
        </w:tc>
        <w:tc>
          <w:tcPr>
            <w:tcW w:w="7993" w:type="dxa"/>
            <w:gridSpan w:val="5"/>
            <w:vAlign w:val="center"/>
          </w:tcPr>
          <w:p w14:paraId="00687398" w14:textId="59D2539A" w:rsidR="007A5E40" w:rsidRPr="004A62AE" w:rsidRDefault="007A5E40" w:rsidP="00586776">
            <w:pPr>
              <w:jc w:val="center"/>
              <w:rPr>
                <w:rFonts w:ascii="Calibri" w:hAnsi="Calibri" w:cs="Calibri"/>
                <w:b/>
              </w:rPr>
            </w:pPr>
            <w:r w:rsidRPr="004A62AE">
              <w:rPr>
                <w:rFonts w:ascii="Calibri" w:hAnsi="Calibri" w:cs="Calibri"/>
                <w:b/>
              </w:rPr>
              <w:t>FINAL EXAM</w:t>
            </w:r>
            <w:r>
              <w:rPr>
                <w:rFonts w:ascii="Calibri" w:hAnsi="Calibri" w:cs="Calibri"/>
                <w:b/>
              </w:rPr>
              <w:t xml:space="preserve"> @ 11:30am – 2:30pm</w:t>
            </w:r>
          </w:p>
        </w:tc>
      </w:tr>
    </w:tbl>
    <w:p w14:paraId="435BA576" w14:textId="77777777" w:rsidR="003D70DA" w:rsidRDefault="003D70DA" w:rsidP="003D70DA"/>
    <w:p w14:paraId="4A7DDD17" w14:textId="2A02BAC1" w:rsidR="00772482" w:rsidRPr="00110503" w:rsidRDefault="002D0F46" w:rsidP="004A62AE">
      <w:pPr>
        <w:spacing w:after="160" w:line="259" w:lineRule="auto"/>
        <w:rPr>
          <w:rFonts w:ascii="Calibri" w:hAnsi="Calibri" w:cs="Calibri"/>
          <w:sz w:val="20"/>
          <w:szCs w:val="20"/>
        </w:rPr>
      </w:pPr>
      <w:r>
        <w:rPr>
          <w:rFonts w:ascii="Calibri" w:hAnsi="Calibri" w:cs="Calibri"/>
          <w:sz w:val="20"/>
          <w:szCs w:val="20"/>
          <w:vertAlign w:val="superscript"/>
        </w:rPr>
        <w:t>1</w:t>
      </w:r>
      <w:r w:rsidR="00110503" w:rsidRPr="00110503">
        <w:rPr>
          <w:rFonts w:ascii="Calibri" w:hAnsi="Calibri" w:cs="Calibri"/>
          <w:sz w:val="20"/>
          <w:szCs w:val="20"/>
        </w:rPr>
        <w:t>Blasiak, Robert, Jean-Baptiste Jouffray, Colette C. C. Wabnitz, Emma Sundström, and Henrik Österblom. “Corporate Control and Global Governance of Marine Genetic Resources.” Science Advances 4, no. 6 (June 2018) (6 pages)</w:t>
      </w:r>
    </w:p>
    <w:p w14:paraId="6A6B9A34" w14:textId="77777777" w:rsidR="004A62AE" w:rsidRDefault="004A62AE" w:rsidP="004A62AE">
      <w:pPr>
        <w:rPr>
          <w:rFonts w:ascii="Times New Roman" w:hAnsi="Times New Roman" w:cs="Times New Roman"/>
        </w:rPr>
      </w:pPr>
    </w:p>
    <w:p w14:paraId="1E1CC44B" w14:textId="77777777" w:rsidR="00EA3DBB" w:rsidRPr="00EA3DBB" w:rsidRDefault="00EA3DBB" w:rsidP="00EA3DBB"/>
    <w:p w14:paraId="377B5F61" w14:textId="77777777" w:rsidR="007F194B" w:rsidRDefault="007F194B" w:rsidP="009A5BD3"/>
    <w:p w14:paraId="1306DC31" w14:textId="77777777" w:rsidR="007F194B" w:rsidRDefault="007F194B" w:rsidP="009A5BD3"/>
    <w:p w14:paraId="0939F003" w14:textId="77777777" w:rsidR="00C557E4" w:rsidRDefault="00C557E4" w:rsidP="009A5BD3"/>
    <w:p w14:paraId="4C324CFB" w14:textId="623F943C" w:rsidR="00C557E4" w:rsidRDefault="00C557E4" w:rsidP="00C557E4"/>
    <w:p w14:paraId="40C01712" w14:textId="77777777" w:rsidR="00C557E4" w:rsidRDefault="00C557E4" w:rsidP="00C557E4"/>
    <w:p w14:paraId="2441D7DF" w14:textId="77777777" w:rsidR="00C557E4" w:rsidRDefault="00C557E4" w:rsidP="00C557E4">
      <w:pPr>
        <w:rPr>
          <w:rFonts w:asciiTheme="majorHAnsi" w:eastAsiaTheme="majorEastAsia" w:hAnsiTheme="majorHAnsi" w:cstheme="majorBidi"/>
          <w:b/>
          <w:bCs/>
          <w:sz w:val="32"/>
          <w:szCs w:val="32"/>
          <w:u w:val="single"/>
        </w:rPr>
      </w:pPr>
      <w:r>
        <w:br w:type="page"/>
      </w:r>
    </w:p>
    <w:p w14:paraId="0D0340AF" w14:textId="77777777" w:rsidR="00C557E4" w:rsidRPr="00A76ABF" w:rsidRDefault="00C557E4" w:rsidP="00DB7B82">
      <w:pPr>
        <w:pStyle w:val="Heading1"/>
        <w:spacing w:before="0"/>
        <w:rPr>
          <w:rStyle w:val="Emphasis"/>
          <w:i w:val="0"/>
          <w:iCs w:val="0"/>
        </w:rPr>
      </w:pPr>
      <w:r>
        <w:t>Course Policies</w:t>
      </w:r>
    </w:p>
    <w:p w14:paraId="5411A3D7" w14:textId="77777777" w:rsidR="00DB7B82" w:rsidRDefault="00DB7B82" w:rsidP="00AF1FA1">
      <w:pPr>
        <w:rPr>
          <w:rStyle w:val="Emphasis"/>
          <w:i w:val="0"/>
        </w:rPr>
      </w:pPr>
    </w:p>
    <w:p w14:paraId="50D535AA" w14:textId="2479146F" w:rsidR="00C557E4" w:rsidRDefault="00C557E4" w:rsidP="00DB7B82">
      <w:pPr>
        <w:pStyle w:val="Heading2"/>
        <w:spacing w:before="0"/>
        <w:rPr>
          <w:rStyle w:val="Emphasis"/>
          <w:i w:val="0"/>
        </w:rPr>
      </w:pPr>
      <w:r w:rsidRPr="00B94F8F">
        <w:rPr>
          <w:rStyle w:val="Emphasis"/>
          <w:i w:val="0"/>
        </w:rPr>
        <w:t>Disability</w:t>
      </w:r>
    </w:p>
    <w:p w14:paraId="367AD10E" w14:textId="3D81C535" w:rsidR="00DB7B82" w:rsidRPr="00DB7B82" w:rsidRDefault="00DB7B82" w:rsidP="00DB7B82">
      <w:pPr>
        <w:rPr>
          <w:sz w:val="22"/>
          <w:szCs w:val="22"/>
        </w:rPr>
      </w:pPr>
      <w:r w:rsidRPr="00DB7B82">
        <w:rPr>
          <w:sz w:val="22"/>
          <w:szCs w:val="22"/>
        </w:rPr>
        <w:t>Any student with a documented disability is welcome to contact me as early in the semester as possible so that we may arrange reasonable accommodations.  As part of this process, please be in touch with Disability Services for Students Office at 302 Memorial Union, Phone 401-874-2098.</w:t>
      </w:r>
    </w:p>
    <w:p w14:paraId="3677502E" w14:textId="77777777" w:rsidR="00DB7B82" w:rsidRPr="00DB7B82" w:rsidRDefault="00DB7B82" w:rsidP="00DB7B82"/>
    <w:p w14:paraId="16CC1683" w14:textId="11685FEF" w:rsidR="00C557E4" w:rsidRDefault="00C557E4" w:rsidP="00DB7B82">
      <w:pPr>
        <w:pStyle w:val="Heading2"/>
        <w:spacing w:before="0"/>
      </w:pPr>
      <w:r>
        <w:t>Plagiarism</w:t>
      </w:r>
    </w:p>
    <w:p w14:paraId="37168121" w14:textId="77777777" w:rsidR="00DB7B82" w:rsidRPr="00A76ABF" w:rsidRDefault="00DB7B82" w:rsidP="00DB7B82">
      <w:pPr>
        <w:pStyle w:val="NormalWeb"/>
        <w:spacing w:before="0" w:beforeAutospacing="0" w:after="0" w:afterAutospacing="0"/>
        <w:rPr>
          <w:sz w:val="22"/>
          <w:szCs w:val="22"/>
        </w:rPr>
      </w:pPr>
      <w:r w:rsidRPr="00A76ABF">
        <w:rPr>
          <w:sz w:val="22"/>
          <w:szCs w:val="22"/>
        </w:rPr>
        <w:t>All submitted work must be your own. If you consult other sources (class readings, articles or books from the library, articles available through internet databases, or websites) these MUST be properly documented, or you will be charged with plagiarism and will receive an F for the paper.  In some cases, this may result in a failure of the course as well.  In addition, the charge of academic dishonesty will go on your record in the Office of Student Life. If you have any doubt about what constitutes plagiarism, visit the following websites: the URI Student Handbook, and Sections 8.27.10 – 8.27.21 of the University Manual (web.uri.edu/manual/). Any good writer’s handbook as well as reputable online resources will offer help on matters of plagiarism and instruct you on how to acknowledge source material. If you need more help understanding when to cite something or how to indicate your references, PLEASE ASK.</w:t>
      </w:r>
    </w:p>
    <w:p w14:paraId="6C34FB9C" w14:textId="77777777" w:rsidR="00DB7B82" w:rsidRPr="00DB7B82" w:rsidRDefault="00DB7B82" w:rsidP="00DB7B82"/>
    <w:p w14:paraId="3DDF10BF" w14:textId="56DC3C1A" w:rsidR="00C557E4" w:rsidRDefault="00C557E4" w:rsidP="00DB7B82">
      <w:pPr>
        <w:pStyle w:val="Heading2"/>
        <w:spacing w:before="0"/>
      </w:pPr>
      <w:r>
        <w:t>Late work</w:t>
      </w:r>
    </w:p>
    <w:p w14:paraId="5537C527" w14:textId="77777777" w:rsidR="00DB7B82" w:rsidRPr="00A76ABF" w:rsidRDefault="00DB7B82" w:rsidP="00DB7B82">
      <w:pPr>
        <w:rPr>
          <w:sz w:val="22"/>
          <w:szCs w:val="22"/>
        </w:rPr>
      </w:pPr>
      <w:r w:rsidRPr="00A76ABF">
        <w:rPr>
          <w:sz w:val="22"/>
          <w:szCs w:val="22"/>
        </w:rPr>
        <w:t>Assignments submitted after the deadline will not be accepted, except by express permission from the instructor, and with some penalty.</w:t>
      </w:r>
    </w:p>
    <w:p w14:paraId="59FA86A3" w14:textId="77777777" w:rsidR="00DB7B82" w:rsidRPr="00DB7B82" w:rsidRDefault="00DB7B82" w:rsidP="00DB7B82"/>
    <w:p w14:paraId="53525047" w14:textId="1BE59ACE" w:rsidR="00C557E4" w:rsidRDefault="00C557E4" w:rsidP="00DB7B82">
      <w:pPr>
        <w:pStyle w:val="Heading2"/>
        <w:spacing w:before="0"/>
      </w:pPr>
      <w:r>
        <w:t>Attendance</w:t>
      </w:r>
    </w:p>
    <w:p w14:paraId="405474B5" w14:textId="77777777" w:rsidR="00DB7B82" w:rsidRPr="00A76ABF" w:rsidRDefault="00DB7B82" w:rsidP="00DB7B82">
      <w:pPr>
        <w:rPr>
          <w:sz w:val="22"/>
          <w:szCs w:val="22"/>
        </w:rPr>
      </w:pPr>
      <w:r w:rsidRPr="00A76ABF">
        <w:rPr>
          <w:sz w:val="22"/>
          <w:szCs w:val="22"/>
        </w:rPr>
        <w:t>Students are expected to attend class. Occasionally, students may miss class activities due to illness, severe weather, or sanctioned University events. It is the policy of the University of Rhode Island to accord students, on an individual basis, the opportunity to observe their traditional religious holidays. Students must inform the instructor of expected excused absences in order to discuss options for missed classes or examinations.  See Sections 8.51.11 – 8.51.14 of the University Manual for policy regarding make-up of missed class or examinations.</w:t>
      </w:r>
    </w:p>
    <w:p w14:paraId="52709A57" w14:textId="77777777" w:rsidR="00DB7B82" w:rsidRPr="00DB7B82" w:rsidRDefault="00DB7B82" w:rsidP="00DB7B82"/>
    <w:p w14:paraId="505F4C5A" w14:textId="2FC69611" w:rsidR="00C557E4" w:rsidRDefault="00C557E4" w:rsidP="00DB7B82">
      <w:pPr>
        <w:pStyle w:val="Heading2"/>
        <w:spacing w:before="0"/>
      </w:pPr>
      <w:r>
        <w:t>Children in the classroom</w:t>
      </w:r>
    </w:p>
    <w:p w14:paraId="476A1D75" w14:textId="77777777" w:rsidR="00DB7B82" w:rsidRPr="00A76ABF" w:rsidRDefault="00DB7B82" w:rsidP="00DB7B82">
      <w:pPr>
        <w:rPr>
          <w:sz w:val="22"/>
          <w:szCs w:val="22"/>
        </w:rPr>
      </w:pPr>
      <w:r w:rsidRPr="00A76ABF">
        <w:rPr>
          <w:sz w:val="22"/>
          <w:szCs w:val="22"/>
        </w:rPr>
        <w:t xml:space="preserve">To the best of my knowledge, the university does not have a formal policy on children in the classroom. The policy for my classroom includes: (1) All exclusively breastfeeding babies are welcome in class as often as is necessary. (2) Unforeseen disruptions in childcare often put parents in the position of having to choose between missing class to stay home with a child and leaving him or her with someone you or the child does not feel comfortable with. While this is not meant to be a long-term childcare solution, occasionally bringing a child to class in order to cover gaps in care is perfectly acceptable. (3) I ask that all students work with me to create a welcoming environment that is respectful of all forms of diversity, including diversity in parenting status. (4) In all cases where babies and children come to class, I ask that you sit close to the door so that if your child needs special attention and is disrupting learning for other students, you may step outside until their need has been met. Non-parents in the class, please reserve seats near the door for your parenting classmates. (5) Finally, I understand that often the largest barrier to completing your coursework once you become a parent is the tiredness many parents feel in the evening once children have finally gone to sleep. While I maintain the same high expectations for all student in my classes regardless of parenting status, I am happy to problem solve with you in a way that makes you feel supported as you strive for school-parenting balance. </w:t>
      </w:r>
    </w:p>
    <w:p w14:paraId="7077E3B6" w14:textId="77777777" w:rsidR="00DB7B82" w:rsidRPr="00DB7B82" w:rsidRDefault="00DB7B82" w:rsidP="00DB7B82"/>
    <w:p w14:paraId="049F17E1" w14:textId="67BD8B16" w:rsidR="00C557E4" w:rsidRDefault="00C557E4" w:rsidP="00DB7B82">
      <w:pPr>
        <w:pStyle w:val="Heading2"/>
        <w:spacing w:before="0"/>
      </w:pPr>
      <w:r>
        <w:t>Classroom conduct</w:t>
      </w:r>
    </w:p>
    <w:p w14:paraId="244EABA5" w14:textId="77777777" w:rsidR="00DB7B82" w:rsidRPr="00A76ABF" w:rsidRDefault="00DB7B82" w:rsidP="00DB7B82">
      <w:pPr>
        <w:rPr>
          <w:sz w:val="22"/>
          <w:szCs w:val="22"/>
        </w:rPr>
      </w:pPr>
      <w:r w:rsidRPr="00A76ABF">
        <w:rPr>
          <w:sz w:val="22"/>
          <w:szCs w:val="22"/>
        </w:rPr>
        <w:t xml:space="preserve">Students are expected to treat faculty and fellow classmates with dignity and respect. Students are responsible for being familiar with and adhering to the published “Student Code of Conduct” which can be accessed in the University Student Handbook. If you must come in late, please do not disrupt the class. </w:t>
      </w:r>
    </w:p>
    <w:p w14:paraId="6D8DAE6B" w14:textId="77777777" w:rsidR="00DB7B82" w:rsidRPr="00DB7B82" w:rsidRDefault="00DB7B82" w:rsidP="00DB7B82"/>
    <w:p w14:paraId="4C534C38" w14:textId="77777777" w:rsidR="00B94F8F" w:rsidRPr="00B94F8F" w:rsidRDefault="00B94F8F" w:rsidP="00DB7B82"/>
    <w:p w14:paraId="1C7E803E" w14:textId="77777777" w:rsidR="00C557E4" w:rsidRDefault="00C557E4" w:rsidP="00DB7B82">
      <w:pPr>
        <w:pStyle w:val="Heading1"/>
        <w:spacing w:before="0"/>
      </w:pPr>
      <w:r>
        <w:t>Academic Support Services</w:t>
      </w:r>
    </w:p>
    <w:p w14:paraId="62586F38" w14:textId="427842A0" w:rsidR="00C557E4" w:rsidRPr="00A76ABF" w:rsidRDefault="00C557E4" w:rsidP="00DB7B82">
      <w:pPr>
        <w:rPr>
          <w:sz w:val="22"/>
          <w:szCs w:val="22"/>
        </w:rPr>
      </w:pPr>
    </w:p>
    <w:p w14:paraId="67A1EDB1" w14:textId="77777777" w:rsidR="00DB7B82" w:rsidRPr="00A76ABF" w:rsidRDefault="00DB7B82" w:rsidP="00DB7B82">
      <w:pPr>
        <w:rPr>
          <w:sz w:val="22"/>
          <w:szCs w:val="22"/>
        </w:rPr>
      </w:pPr>
      <w:r w:rsidRPr="00A76ABF">
        <w:rPr>
          <w:sz w:val="22"/>
          <w:szCs w:val="22"/>
        </w:rPr>
        <w:t xml:space="preserve">This is a challenging course. Success requires that you keep pace with the work, understand course concepts, and study effectively. The Academic Enhancement Center helps URI students succeed through three services: Academic Coaching, Tutoring, and The Writing Center. To learn more about any of these services, please visit web.uri.edu/aec or call 401-874-2367 to speak with reception staff. </w:t>
      </w:r>
    </w:p>
    <w:p w14:paraId="4A288ABF" w14:textId="77777777" w:rsidR="00DB7B82" w:rsidRPr="00A76ABF" w:rsidRDefault="00DB7B82" w:rsidP="00DB7B82">
      <w:pPr>
        <w:rPr>
          <w:sz w:val="22"/>
          <w:szCs w:val="22"/>
        </w:rPr>
      </w:pPr>
    </w:p>
    <w:p w14:paraId="6D94F065" w14:textId="105FAD5D" w:rsidR="007F194B" w:rsidRDefault="00DB7B82" w:rsidP="00DB7B82">
      <w:pPr>
        <w:rPr>
          <w:rFonts w:eastAsia="Times New Roman" w:cs="Times New Roman"/>
        </w:rPr>
      </w:pPr>
      <w:r w:rsidRPr="00A76ABF">
        <w:rPr>
          <w:sz w:val="22"/>
          <w:szCs w:val="22"/>
        </w:rPr>
        <w:t>The Writing Center is for “all writers, all disciplines, at all levels, and all stages of writing.” If possible, call ahead for an appointment (401-874-2367). Drop-in tutorials are often available. You may make repeat appointments, requesting the same tutor each time if you wish. See their Web Page: web.uri.edu/aec/writing/ for tips on how to make the best of your Writing Center visit.</w:t>
      </w:r>
    </w:p>
    <w:p w14:paraId="05D75080" w14:textId="77777777" w:rsidR="007F194B" w:rsidRDefault="007F194B" w:rsidP="00DB7B82">
      <w:pPr>
        <w:rPr>
          <w:rFonts w:eastAsia="Times New Roman" w:cs="Times New Roman"/>
        </w:rPr>
      </w:pPr>
    </w:p>
    <w:p w14:paraId="3037F114" w14:textId="77777777" w:rsidR="007F194B" w:rsidRDefault="007F194B" w:rsidP="00DB7B82">
      <w:pPr>
        <w:rPr>
          <w:rFonts w:eastAsia="Times New Roman" w:cs="Times New Roman"/>
        </w:rPr>
      </w:pPr>
    </w:p>
    <w:p w14:paraId="6D28570B" w14:textId="77777777" w:rsidR="00157804" w:rsidRPr="00CD1125" w:rsidRDefault="00157804" w:rsidP="00DB7B82">
      <w:pPr>
        <w:rPr>
          <w:rFonts w:ascii="Times New Roman" w:hAnsi="Times New Roman" w:cs="Times New Roman"/>
        </w:rPr>
      </w:pPr>
    </w:p>
    <w:sectPr w:rsidR="00157804" w:rsidRPr="00CD1125" w:rsidSect="00197396">
      <w:footerReference w:type="even" r:id="rId7"/>
      <w:footerReference w:type="default" r:id="rId8"/>
      <w:head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9B0A0" w14:textId="77777777" w:rsidR="00F6496C" w:rsidRDefault="00F6496C" w:rsidP="007F194B">
      <w:r>
        <w:separator/>
      </w:r>
    </w:p>
  </w:endnote>
  <w:endnote w:type="continuationSeparator" w:id="0">
    <w:p w14:paraId="3A7FD7EA" w14:textId="77777777" w:rsidR="00F6496C" w:rsidRDefault="00F6496C" w:rsidP="007F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2569" w14:textId="77777777" w:rsidR="00E22094" w:rsidRDefault="00E22094" w:rsidP="00197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4027D" w14:textId="77777777" w:rsidR="00E22094" w:rsidRDefault="00E22094" w:rsidP="0019739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434B" w14:textId="588D5618" w:rsidR="00E22094" w:rsidRDefault="00E22094" w:rsidP="00197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616">
      <w:rPr>
        <w:rStyle w:val="PageNumber"/>
        <w:noProof/>
      </w:rPr>
      <w:t>10</w:t>
    </w:r>
    <w:r>
      <w:rPr>
        <w:rStyle w:val="PageNumber"/>
      </w:rPr>
      <w:fldChar w:fldCharType="end"/>
    </w:r>
  </w:p>
  <w:p w14:paraId="4A97725B" w14:textId="77777777" w:rsidR="00E22094" w:rsidRDefault="00E22094" w:rsidP="001973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FBB4D" w14:textId="77777777" w:rsidR="00F6496C" w:rsidRDefault="00F6496C" w:rsidP="007F194B">
      <w:r>
        <w:separator/>
      </w:r>
    </w:p>
  </w:footnote>
  <w:footnote w:type="continuationSeparator" w:id="0">
    <w:p w14:paraId="79236D4C" w14:textId="77777777" w:rsidR="00F6496C" w:rsidRDefault="00F6496C" w:rsidP="007F19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CDEA" w14:textId="4BA6C411" w:rsidR="00E22094" w:rsidRPr="004B056F" w:rsidRDefault="00E22094" w:rsidP="00197396">
    <w:pPr>
      <w:pStyle w:val="Header"/>
      <w:jc w:val="right"/>
      <w:rPr>
        <w:rFonts w:ascii="Arial" w:hAnsi="Arial" w:cs="Arial"/>
        <w:b/>
        <w:sz w:val="36"/>
        <w:szCs w:val="36"/>
      </w:rPr>
    </w:pPr>
    <w:r w:rsidRPr="004B056F">
      <w:rPr>
        <w:rFonts w:ascii="Arial" w:hAnsi="Arial" w:cs="Arial"/>
        <w:b/>
        <w:sz w:val="36"/>
        <w:szCs w:val="36"/>
      </w:rPr>
      <w:t xml:space="preserve">MAF 312 – </w:t>
    </w:r>
    <w:r>
      <w:rPr>
        <w:rFonts w:ascii="Arial" w:hAnsi="Arial" w:cs="Arial"/>
        <w:b/>
        <w:sz w:val="36"/>
        <w:szCs w:val="36"/>
      </w:rPr>
      <w:t xml:space="preserve">International </w:t>
    </w:r>
    <w:r w:rsidRPr="004B056F">
      <w:rPr>
        <w:rFonts w:ascii="Arial" w:hAnsi="Arial" w:cs="Arial"/>
        <w:b/>
        <w:sz w:val="36"/>
        <w:szCs w:val="36"/>
      </w:rPr>
      <w:t>Politics of the Ocean</w:t>
    </w:r>
  </w:p>
  <w:p w14:paraId="15D4550A" w14:textId="2B3BB013" w:rsidR="0030044D" w:rsidRDefault="0030044D" w:rsidP="0030044D">
    <w:pPr>
      <w:pStyle w:val="Header"/>
      <w:rPr>
        <w:rFonts w:ascii="Arial" w:hAnsi="Arial" w:cs="Arial"/>
      </w:rPr>
    </w:pPr>
  </w:p>
  <w:p w14:paraId="19436D97" w14:textId="4A622ED0" w:rsidR="00E22094" w:rsidRDefault="0030044D" w:rsidP="0030044D">
    <w:pPr>
      <w:pStyle w:val="Header"/>
      <w:jc w:val="right"/>
      <w:rPr>
        <w:rFonts w:ascii="Arial" w:hAnsi="Arial" w:cs="Arial"/>
      </w:rPr>
    </w:pPr>
    <w:r>
      <w:rPr>
        <w:rFonts w:ascii="Arial" w:hAnsi="Arial" w:cs="Arial"/>
      </w:rPr>
      <w:tab/>
    </w:r>
    <w:r>
      <w:rPr>
        <w:rFonts w:ascii="Arial" w:hAnsi="Arial" w:cs="Arial"/>
      </w:rPr>
      <w:tab/>
    </w:r>
    <w:r w:rsidR="00E22094">
      <w:rPr>
        <w:rFonts w:ascii="Arial" w:hAnsi="Arial" w:cs="Arial"/>
      </w:rPr>
      <w:t>Tuesday/Thursday 2-3:15pm</w:t>
    </w:r>
  </w:p>
  <w:p w14:paraId="33AABD0D" w14:textId="40391757" w:rsidR="0030044D" w:rsidRPr="004B056F" w:rsidRDefault="0030044D" w:rsidP="0030044D">
    <w:pPr>
      <w:pStyle w:val="Header"/>
      <w:jc w:val="right"/>
      <w:rPr>
        <w:rFonts w:ascii="Arial" w:hAnsi="Arial" w:cs="Arial"/>
      </w:rPr>
    </w:pPr>
    <w:r>
      <w:rPr>
        <w:rFonts w:ascii="Arial" w:hAnsi="Arial" w:cs="Arial"/>
      </w:rPr>
      <w:t>White Hall 113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53E2E"/>
    <w:multiLevelType w:val="hybridMultilevel"/>
    <w:tmpl w:val="730AD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1568AA"/>
    <w:multiLevelType w:val="hybridMultilevel"/>
    <w:tmpl w:val="2D9894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DB"/>
    <w:rsid w:val="000038EB"/>
    <w:rsid w:val="000631BB"/>
    <w:rsid w:val="000B723C"/>
    <w:rsid w:val="000F362F"/>
    <w:rsid w:val="00104F85"/>
    <w:rsid w:val="00110503"/>
    <w:rsid w:val="00113373"/>
    <w:rsid w:val="00143876"/>
    <w:rsid w:val="00157804"/>
    <w:rsid w:val="00173417"/>
    <w:rsid w:val="00197396"/>
    <w:rsid w:val="001C11E0"/>
    <w:rsid w:val="002233DB"/>
    <w:rsid w:val="00251CE7"/>
    <w:rsid w:val="0025648B"/>
    <w:rsid w:val="00262325"/>
    <w:rsid w:val="0026655A"/>
    <w:rsid w:val="00282926"/>
    <w:rsid w:val="002A6571"/>
    <w:rsid w:val="002D084A"/>
    <w:rsid w:val="002D0F46"/>
    <w:rsid w:val="002D4881"/>
    <w:rsid w:val="002F58C9"/>
    <w:rsid w:val="0030044D"/>
    <w:rsid w:val="00314F9E"/>
    <w:rsid w:val="0034096D"/>
    <w:rsid w:val="003422DA"/>
    <w:rsid w:val="00344833"/>
    <w:rsid w:val="00355BB6"/>
    <w:rsid w:val="003705A8"/>
    <w:rsid w:val="00377E45"/>
    <w:rsid w:val="00391CF5"/>
    <w:rsid w:val="003941E7"/>
    <w:rsid w:val="003D1616"/>
    <w:rsid w:val="003D70DA"/>
    <w:rsid w:val="00417B14"/>
    <w:rsid w:val="004249D6"/>
    <w:rsid w:val="0047058F"/>
    <w:rsid w:val="0047464F"/>
    <w:rsid w:val="004A62AE"/>
    <w:rsid w:val="004B056F"/>
    <w:rsid w:val="004B1AAA"/>
    <w:rsid w:val="004D1614"/>
    <w:rsid w:val="004F15A3"/>
    <w:rsid w:val="00530392"/>
    <w:rsid w:val="00543AA8"/>
    <w:rsid w:val="0056375E"/>
    <w:rsid w:val="005840E4"/>
    <w:rsid w:val="00586776"/>
    <w:rsid w:val="005A5E71"/>
    <w:rsid w:val="005B4ADF"/>
    <w:rsid w:val="005C1107"/>
    <w:rsid w:val="005D0EC4"/>
    <w:rsid w:val="005D4484"/>
    <w:rsid w:val="005F22FF"/>
    <w:rsid w:val="00606BA4"/>
    <w:rsid w:val="00612468"/>
    <w:rsid w:val="006250D0"/>
    <w:rsid w:val="00641DC3"/>
    <w:rsid w:val="00653EA1"/>
    <w:rsid w:val="006646A1"/>
    <w:rsid w:val="00677C65"/>
    <w:rsid w:val="00696E27"/>
    <w:rsid w:val="00710C90"/>
    <w:rsid w:val="0072794B"/>
    <w:rsid w:val="007304F3"/>
    <w:rsid w:val="0074106C"/>
    <w:rsid w:val="00761D1A"/>
    <w:rsid w:val="00772482"/>
    <w:rsid w:val="007929CB"/>
    <w:rsid w:val="00794908"/>
    <w:rsid w:val="007A5E40"/>
    <w:rsid w:val="007A7E68"/>
    <w:rsid w:val="007E3036"/>
    <w:rsid w:val="007E67F6"/>
    <w:rsid w:val="007F194B"/>
    <w:rsid w:val="007F5493"/>
    <w:rsid w:val="00841449"/>
    <w:rsid w:val="00862B80"/>
    <w:rsid w:val="008B6BDB"/>
    <w:rsid w:val="008D0D36"/>
    <w:rsid w:val="008F5FD3"/>
    <w:rsid w:val="008F7268"/>
    <w:rsid w:val="00907B6A"/>
    <w:rsid w:val="00926B90"/>
    <w:rsid w:val="00931A29"/>
    <w:rsid w:val="00977E2C"/>
    <w:rsid w:val="00985EA1"/>
    <w:rsid w:val="009A5BD3"/>
    <w:rsid w:val="009F1350"/>
    <w:rsid w:val="00A3705D"/>
    <w:rsid w:val="00A414DB"/>
    <w:rsid w:val="00AA46C8"/>
    <w:rsid w:val="00AC10FE"/>
    <w:rsid w:val="00AF1FA1"/>
    <w:rsid w:val="00AF32CE"/>
    <w:rsid w:val="00AF36EB"/>
    <w:rsid w:val="00B0559C"/>
    <w:rsid w:val="00B10A7E"/>
    <w:rsid w:val="00B82415"/>
    <w:rsid w:val="00B94F8F"/>
    <w:rsid w:val="00BB2E7B"/>
    <w:rsid w:val="00BC2EB6"/>
    <w:rsid w:val="00BD62E0"/>
    <w:rsid w:val="00BE2907"/>
    <w:rsid w:val="00BE445B"/>
    <w:rsid w:val="00BF3369"/>
    <w:rsid w:val="00C0567B"/>
    <w:rsid w:val="00C25217"/>
    <w:rsid w:val="00C557E4"/>
    <w:rsid w:val="00C6775A"/>
    <w:rsid w:val="00CD1125"/>
    <w:rsid w:val="00CD78AF"/>
    <w:rsid w:val="00CE6C33"/>
    <w:rsid w:val="00CF3E6B"/>
    <w:rsid w:val="00D1552A"/>
    <w:rsid w:val="00D220B4"/>
    <w:rsid w:val="00D26892"/>
    <w:rsid w:val="00D37F8F"/>
    <w:rsid w:val="00D51363"/>
    <w:rsid w:val="00D55308"/>
    <w:rsid w:val="00DB7B82"/>
    <w:rsid w:val="00DD20F9"/>
    <w:rsid w:val="00DE0A63"/>
    <w:rsid w:val="00DE3E7D"/>
    <w:rsid w:val="00DF30E2"/>
    <w:rsid w:val="00E16D85"/>
    <w:rsid w:val="00E22094"/>
    <w:rsid w:val="00E30486"/>
    <w:rsid w:val="00E31FB6"/>
    <w:rsid w:val="00E35527"/>
    <w:rsid w:val="00E452CF"/>
    <w:rsid w:val="00E67D84"/>
    <w:rsid w:val="00E82995"/>
    <w:rsid w:val="00EA3DBB"/>
    <w:rsid w:val="00EB7C00"/>
    <w:rsid w:val="00EE4AF5"/>
    <w:rsid w:val="00EF3B7C"/>
    <w:rsid w:val="00F20D94"/>
    <w:rsid w:val="00F4349F"/>
    <w:rsid w:val="00F56CA1"/>
    <w:rsid w:val="00F64261"/>
    <w:rsid w:val="00F6496C"/>
    <w:rsid w:val="00F662C3"/>
    <w:rsid w:val="00F80D7C"/>
    <w:rsid w:val="00F942EE"/>
    <w:rsid w:val="00FA77F2"/>
    <w:rsid w:val="00FB77E8"/>
    <w:rsid w:val="00FD3AA5"/>
    <w:rsid w:val="00FD5ADF"/>
    <w:rsid w:val="00FE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49C9"/>
  <w15:chartTrackingRefBased/>
  <w15:docId w15:val="{00E2FCB2-7F0E-448D-B08B-82553E5A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4B"/>
    <w:pPr>
      <w:spacing w:after="0" w:line="240" w:lineRule="auto"/>
    </w:pPr>
    <w:rPr>
      <w:rFonts w:ascii="Times" w:eastAsiaTheme="minorEastAsia" w:hAnsi="Times"/>
      <w:sz w:val="24"/>
      <w:szCs w:val="24"/>
    </w:rPr>
  </w:style>
  <w:style w:type="paragraph" w:styleId="Heading1">
    <w:name w:val="heading 1"/>
    <w:basedOn w:val="Normal"/>
    <w:next w:val="Normal"/>
    <w:link w:val="Heading1Char"/>
    <w:uiPriority w:val="9"/>
    <w:qFormat/>
    <w:rsid w:val="00CD1125"/>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E67F6"/>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7F6"/>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CD1125"/>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7F194B"/>
    <w:rPr>
      <w:color w:val="0563C1" w:themeColor="hyperlink"/>
      <w:u w:val="single"/>
    </w:rPr>
  </w:style>
  <w:style w:type="character" w:styleId="Emphasis">
    <w:name w:val="Emphasis"/>
    <w:uiPriority w:val="20"/>
    <w:qFormat/>
    <w:rsid w:val="007F194B"/>
    <w:rPr>
      <w:i/>
      <w:iCs/>
    </w:rPr>
  </w:style>
  <w:style w:type="paragraph" w:styleId="Footer">
    <w:name w:val="footer"/>
    <w:basedOn w:val="Normal"/>
    <w:link w:val="FooterChar"/>
    <w:uiPriority w:val="99"/>
    <w:unhideWhenUsed/>
    <w:rsid w:val="007F194B"/>
    <w:pPr>
      <w:tabs>
        <w:tab w:val="center" w:pos="4320"/>
        <w:tab w:val="right" w:pos="8640"/>
      </w:tabs>
    </w:pPr>
  </w:style>
  <w:style w:type="character" w:customStyle="1" w:styleId="FooterChar">
    <w:name w:val="Footer Char"/>
    <w:basedOn w:val="DefaultParagraphFont"/>
    <w:link w:val="Footer"/>
    <w:uiPriority w:val="99"/>
    <w:rsid w:val="007F194B"/>
    <w:rPr>
      <w:rFonts w:ascii="Times" w:eastAsiaTheme="minorEastAsia" w:hAnsi="Times"/>
      <w:sz w:val="24"/>
      <w:szCs w:val="24"/>
    </w:rPr>
  </w:style>
  <w:style w:type="character" w:styleId="PageNumber">
    <w:name w:val="page number"/>
    <w:basedOn w:val="DefaultParagraphFont"/>
    <w:uiPriority w:val="99"/>
    <w:semiHidden/>
    <w:unhideWhenUsed/>
    <w:rsid w:val="007F194B"/>
  </w:style>
  <w:style w:type="paragraph" w:styleId="Header">
    <w:name w:val="header"/>
    <w:basedOn w:val="Normal"/>
    <w:link w:val="HeaderChar"/>
    <w:uiPriority w:val="99"/>
    <w:unhideWhenUsed/>
    <w:rsid w:val="007F194B"/>
    <w:pPr>
      <w:tabs>
        <w:tab w:val="center" w:pos="4680"/>
        <w:tab w:val="right" w:pos="9360"/>
      </w:tabs>
    </w:pPr>
  </w:style>
  <w:style w:type="character" w:customStyle="1" w:styleId="HeaderChar">
    <w:name w:val="Header Char"/>
    <w:basedOn w:val="DefaultParagraphFont"/>
    <w:link w:val="Header"/>
    <w:uiPriority w:val="99"/>
    <w:rsid w:val="007F194B"/>
    <w:rPr>
      <w:rFonts w:ascii="Times" w:eastAsiaTheme="minorEastAsia" w:hAnsi="Times"/>
      <w:sz w:val="24"/>
      <w:szCs w:val="24"/>
    </w:rPr>
  </w:style>
  <w:style w:type="paragraph" w:styleId="NormalWeb">
    <w:name w:val="Normal (Web)"/>
    <w:basedOn w:val="Normal"/>
    <w:uiPriority w:val="99"/>
    <w:semiHidden/>
    <w:unhideWhenUsed/>
    <w:rsid w:val="007F194B"/>
    <w:pPr>
      <w:spacing w:before="100" w:beforeAutospacing="1" w:after="100" w:afterAutospacing="1"/>
    </w:pPr>
    <w:rPr>
      <w:rFonts w:ascii="Times New Roman" w:eastAsia="Times New Roman" w:hAnsi="Times New Roman" w:cs="Times New Roman"/>
    </w:rPr>
  </w:style>
  <w:style w:type="character" w:customStyle="1" w:styleId="tgc">
    <w:name w:val="_tgc"/>
    <w:basedOn w:val="DefaultParagraphFont"/>
    <w:rsid w:val="007F194B"/>
  </w:style>
  <w:style w:type="character" w:styleId="CommentReference">
    <w:name w:val="annotation reference"/>
    <w:basedOn w:val="DefaultParagraphFont"/>
    <w:uiPriority w:val="99"/>
    <w:semiHidden/>
    <w:unhideWhenUsed/>
    <w:rsid w:val="000B723C"/>
    <w:rPr>
      <w:sz w:val="16"/>
      <w:szCs w:val="16"/>
    </w:rPr>
  </w:style>
  <w:style w:type="paragraph" w:styleId="CommentText">
    <w:name w:val="annotation text"/>
    <w:basedOn w:val="Normal"/>
    <w:link w:val="CommentTextChar"/>
    <w:uiPriority w:val="99"/>
    <w:semiHidden/>
    <w:unhideWhenUsed/>
    <w:rsid w:val="000B723C"/>
    <w:rPr>
      <w:sz w:val="20"/>
      <w:szCs w:val="20"/>
    </w:rPr>
  </w:style>
  <w:style w:type="character" w:customStyle="1" w:styleId="CommentTextChar">
    <w:name w:val="Comment Text Char"/>
    <w:basedOn w:val="DefaultParagraphFont"/>
    <w:link w:val="CommentText"/>
    <w:uiPriority w:val="99"/>
    <w:semiHidden/>
    <w:rsid w:val="000B723C"/>
    <w:rPr>
      <w:rFonts w:ascii="Times" w:eastAsiaTheme="minorEastAsia" w:hAnsi="Times"/>
      <w:sz w:val="20"/>
      <w:szCs w:val="20"/>
    </w:rPr>
  </w:style>
  <w:style w:type="paragraph" w:styleId="CommentSubject">
    <w:name w:val="annotation subject"/>
    <w:basedOn w:val="CommentText"/>
    <w:next w:val="CommentText"/>
    <w:link w:val="CommentSubjectChar"/>
    <w:uiPriority w:val="99"/>
    <w:semiHidden/>
    <w:unhideWhenUsed/>
    <w:rsid w:val="000B723C"/>
    <w:rPr>
      <w:b/>
      <w:bCs/>
    </w:rPr>
  </w:style>
  <w:style w:type="character" w:customStyle="1" w:styleId="CommentSubjectChar">
    <w:name w:val="Comment Subject Char"/>
    <w:basedOn w:val="CommentTextChar"/>
    <w:link w:val="CommentSubject"/>
    <w:uiPriority w:val="99"/>
    <w:semiHidden/>
    <w:rsid w:val="000B723C"/>
    <w:rPr>
      <w:rFonts w:ascii="Times" w:eastAsiaTheme="minorEastAsia" w:hAnsi="Times"/>
      <w:b/>
      <w:bCs/>
      <w:sz w:val="20"/>
      <w:szCs w:val="20"/>
    </w:rPr>
  </w:style>
  <w:style w:type="paragraph" w:styleId="BalloonText">
    <w:name w:val="Balloon Text"/>
    <w:basedOn w:val="Normal"/>
    <w:link w:val="BalloonTextChar"/>
    <w:uiPriority w:val="99"/>
    <w:semiHidden/>
    <w:unhideWhenUsed/>
    <w:rsid w:val="000B7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3C"/>
    <w:rPr>
      <w:rFonts w:ascii="Segoe UI" w:eastAsiaTheme="minorEastAsia" w:hAnsi="Segoe UI" w:cs="Segoe UI"/>
      <w:sz w:val="18"/>
      <w:szCs w:val="18"/>
    </w:rPr>
  </w:style>
  <w:style w:type="paragraph" w:styleId="ListParagraph">
    <w:name w:val="List Paragraph"/>
    <w:basedOn w:val="Normal"/>
    <w:uiPriority w:val="34"/>
    <w:qFormat/>
    <w:rsid w:val="00FA77F2"/>
    <w:pPr>
      <w:ind w:left="720"/>
      <w:contextualSpacing/>
    </w:pPr>
  </w:style>
  <w:style w:type="table" w:styleId="TableGrid">
    <w:name w:val="Table Grid"/>
    <w:basedOn w:val="TableNormal"/>
    <w:uiPriority w:val="39"/>
    <w:rsid w:val="003D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D70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9772">
      <w:bodyDiv w:val="1"/>
      <w:marLeft w:val="0"/>
      <w:marRight w:val="0"/>
      <w:marTop w:val="0"/>
      <w:marBottom w:val="0"/>
      <w:divBdr>
        <w:top w:val="none" w:sz="0" w:space="0" w:color="auto"/>
        <w:left w:val="none" w:sz="0" w:space="0" w:color="auto"/>
        <w:bottom w:val="none" w:sz="0" w:space="0" w:color="auto"/>
        <w:right w:val="none" w:sz="0" w:space="0" w:color="auto"/>
      </w:divBdr>
      <w:divsChild>
        <w:div w:id="1396778874">
          <w:marLeft w:val="480"/>
          <w:marRight w:val="0"/>
          <w:marTop w:val="0"/>
          <w:marBottom w:val="0"/>
          <w:divBdr>
            <w:top w:val="none" w:sz="0" w:space="0" w:color="auto"/>
            <w:left w:val="none" w:sz="0" w:space="0" w:color="auto"/>
            <w:bottom w:val="none" w:sz="0" w:space="0" w:color="auto"/>
            <w:right w:val="none" w:sz="0" w:space="0" w:color="auto"/>
          </w:divBdr>
          <w:divsChild>
            <w:div w:id="9416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948">
      <w:bodyDiv w:val="1"/>
      <w:marLeft w:val="0"/>
      <w:marRight w:val="0"/>
      <w:marTop w:val="0"/>
      <w:marBottom w:val="0"/>
      <w:divBdr>
        <w:top w:val="none" w:sz="0" w:space="0" w:color="auto"/>
        <w:left w:val="none" w:sz="0" w:space="0" w:color="auto"/>
        <w:bottom w:val="none" w:sz="0" w:space="0" w:color="auto"/>
        <w:right w:val="none" w:sz="0" w:space="0" w:color="auto"/>
      </w:divBdr>
      <w:divsChild>
        <w:div w:id="120929305">
          <w:marLeft w:val="480"/>
          <w:marRight w:val="0"/>
          <w:marTop w:val="0"/>
          <w:marBottom w:val="0"/>
          <w:divBdr>
            <w:top w:val="none" w:sz="0" w:space="0" w:color="auto"/>
            <w:left w:val="none" w:sz="0" w:space="0" w:color="auto"/>
            <w:bottom w:val="none" w:sz="0" w:space="0" w:color="auto"/>
            <w:right w:val="none" w:sz="0" w:space="0" w:color="auto"/>
          </w:divBdr>
          <w:divsChild>
            <w:div w:id="7408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4582">
      <w:bodyDiv w:val="1"/>
      <w:marLeft w:val="0"/>
      <w:marRight w:val="0"/>
      <w:marTop w:val="0"/>
      <w:marBottom w:val="0"/>
      <w:divBdr>
        <w:top w:val="none" w:sz="0" w:space="0" w:color="auto"/>
        <w:left w:val="none" w:sz="0" w:space="0" w:color="auto"/>
        <w:bottom w:val="none" w:sz="0" w:space="0" w:color="auto"/>
        <w:right w:val="none" w:sz="0" w:space="0" w:color="auto"/>
      </w:divBdr>
      <w:divsChild>
        <w:div w:id="681008122">
          <w:marLeft w:val="480"/>
          <w:marRight w:val="0"/>
          <w:marTop w:val="0"/>
          <w:marBottom w:val="0"/>
          <w:divBdr>
            <w:top w:val="none" w:sz="0" w:space="0" w:color="auto"/>
            <w:left w:val="none" w:sz="0" w:space="0" w:color="auto"/>
            <w:bottom w:val="none" w:sz="0" w:space="0" w:color="auto"/>
            <w:right w:val="none" w:sz="0" w:space="0" w:color="auto"/>
          </w:divBdr>
          <w:divsChild>
            <w:div w:id="18613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740">
      <w:bodyDiv w:val="1"/>
      <w:marLeft w:val="0"/>
      <w:marRight w:val="0"/>
      <w:marTop w:val="0"/>
      <w:marBottom w:val="0"/>
      <w:divBdr>
        <w:top w:val="none" w:sz="0" w:space="0" w:color="auto"/>
        <w:left w:val="none" w:sz="0" w:space="0" w:color="auto"/>
        <w:bottom w:val="none" w:sz="0" w:space="0" w:color="auto"/>
        <w:right w:val="none" w:sz="0" w:space="0" w:color="auto"/>
      </w:divBdr>
      <w:divsChild>
        <w:div w:id="360085971">
          <w:marLeft w:val="480"/>
          <w:marRight w:val="0"/>
          <w:marTop w:val="0"/>
          <w:marBottom w:val="0"/>
          <w:divBdr>
            <w:top w:val="none" w:sz="0" w:space="0" w:color="auto"/>
            <w:left w:val="none" w:sz="0" w:space="0" w:color="auto"/>
            <w:bottom w:val="none" w:sz="0" w:space="0" w:color="auto"/>
            <w:right w:val="none" w:sz="0" w:space="0" w:color="auto"/>
          </w:divBdr>
          <w:divsChild>
            <w:div w:id="11744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2824">
      <w:bodyDiv w:val="1"/>
      <w:marLeft w:val="0"/>
      <w:marRight w:val="0"/>
      <w:marTop w:val="0"/>
      <w:marBottom w:val="0"/>
      <w:divBdr>
        <w:top w:val="none" w:sz="0" w:space="0" w:color="auto"/>
        <w:left w:val="none" w:sz="0" w:space="0" w:color="auto"/>
        <w:bottom w:val="none" w:sz="0" w:space="0" w:color="auto"/>
        <w:right w:val="none" w:sz="0" w:space="0" w:color="auto"/>
      </w:divBdr>
      <w:divsChild>
        <w:div w:id="1260983843">
          <w:marLeft w:val="480"/>
          <w:marRight w:val="0"/>
          <w:marTop w:val="0"/>
          <w:marBottom w:val="0"/>
          <w:divBdr>
            <w:top w:val="none" w:sz="0" w:space="0" w:color="auto"/>
            <w:left w:val="none" w:sz="0" w:space="0" w:color="auto"/>
            <w:bottom w:val="none" w:sz="0" w:space="0" w:color="auto"/>
            <w:right w:val="none" w:sz="0" w:space="0" w:color="auto"/>
          </w:divBdr>
          <w:divsChild>
            <w:div w:id="4822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4771">
      <w:bodyDiv w:val="1"/>
      <w:marLeft w:val="0"/>
      <w:marRight w:val="0"/>
      <w:marTop w:val="0"/>
      <w:marBottom w:val="0"/>
      <w:divBdr>
        <w:top w:val="none" w:sz="0" w:space="0" w:color="auto"/>
        <w:left w:val="none" w:sz="0" w:space="0" w:color="auto"/>
        <w:bottom w:val="none" w:sz="0" w:space="0" w:color="auto"/>
        <w:right w:val="none" w:sz="0" w:space="0" w:color="auto"/>
      </w:divBdr>
      <w:divsChild>
        <w:div w:id="1141732409">
          <w:marLeft w:val="480"/>
          <w:marRight w:val="0"/>
          <w:marTop w:val="0"/>
          <w:marBottom w:val="0"/>
          <w:divBdr>
            <w:top w:val="none" w:sz="0" w:space="0" w:color="auto"/>
            <w:left w:val="none" w:sz="0" w:space="0" w:color="auto"/>
            <w:bottom w:val="none" w:sz="0" w:space="0" w:color="auto"/>
            <w:right w:val="none" w:sz="0" w:space="0" w:color="auto"/>
          </w:divBdr>
          <w:divsChild>
            <w:div w:id="19889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1389">
      <w:bodyDiv w:val="1"/>
      <w:marLeft w:val="0"/>
      <w:marRight w:val="0"/>
      <w:marTop w:val="0"/>
      <w:marBottom w:val="0"/>
      <w:divBdr>
        <w:top w:val="none" w:sz="0" w:space="0" w:color="auto"/>
        <w:left w:val="none" w:sz="0" w:space="0" w:color="auto"/>
        <w:bottom w:val="none" w:sz="0" w:space="0" w:color="auto"/>
        <w:right w:val="none" w:sz="0" w:space="0" w:color="auto"/>
      </w:divBdr>
      <w:divsChild>
        <w:div w:id="692221726">
          <w:marLeft w:val="480"/>
          <w:marRight w:val="0"/>
          <w:marTop w:val="0"/>
          <w:marBottom w:val="0"/>
          <w:divBdr>
            <w:top w:val="none" w:sz="0" w:space="0" w:color="auto"/>
            <w:left w:val="none" w:sz="0" w:space="0" w:color="auto"/>
            <w:bottom w:val="none" w:sz="0" w:space="0" w:color="auto"/>
            <w:right w:val="none" w:sz="0" w:space="0" w:color="auto"/>
          </w:divBdr>
          <w:divsChild>
            <w:div w:id="9962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9939">
      <w:bodyDiv w:val="1"/>
      <w:marLeft w:val="0"/>
      <w:marRight w:val="0"/>
      <w:marTop w:val="0"/>
      <w:marBottom w:val="0"/>
      <w:divBdr>
        <w:top w:val="none" w:sz="0" w:space="0" w:color="auto"/>
        <w:left w:val="none" w:sz="0" w:space="0" w:color="auto"/>
        <w:bottom w:val="none" w:sz="0" w:space="0" w:color="auto"/>
        <w:right w:val="none" w:sz="0" w:space="0" w:color="auto"/>
      </w:divBdr>
      <w:divsChild>
        <w:div w:id="268974140">
          <w:marLeft w:val="480"/>
          <w:marRight w:val="0"/>
          <w:marTop w:val="0"/>
          <w:marBottom w:val="0"/>
          <w:divBdr>
            <w:top w:val="none" w:sz="0" w:space="0" w:color="auto"/>
            <w:left w:val="none" w:sz="0" w:space="0" w:color="auto"/>
            <w:bottom w:val="none" w:sz="0" w:space="0" w:color="auto"/>
            <w:right w:val="none" w:sz="0" w:space="0" w:color="auto"/>
          </w:divBdr>
          <w:divsChild>
            <w:div w:id="419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28892">
      <w:bodyDiv w:val="1"/>
      <w:marLeft w:val="0"/>
      <w:marRight w:val="0"/>
      <w:marTop w:val="0"/>
      <w:marBottom w:val="0"/>
      <w:divBdr>
        <w:top w:val="none" w:sz="0" w:space="0" w:color="auto"/>
        <w:left w:val="none" w:sz="0" w:space="0" w:color="auto"/>
        <w:bottom w:val="none" w:sz="0" w:space="0" w:color="auto"/>
        <w:right w:val="none" w:sz="0" w:space="0" w:color="auto"/>
      </w:divBdr>
      <w:divsChild>
        <w:div w:id="1422338264">
          <w:marLeft w:val="480"/>
          <w:marRight w:val="0"/>
          <w:marTop w:val="0"/>
          <w:marBottom w:val="0"/>
          <w:divBdr>
            <w:top w:val="none" w:sz="0" w:space="0" w:color="auto"/>
            <w:left w:val="none" w:sz="0" w:space="0" w:color="auto"/>
            <w:bottom w:val="none" w:sz="0" w:space="0" w:color="auto"/>
            <w:right w:val="none" w:sz="0" w:space="0" w:color="auto"/>
          </w:divBdr>
          <w:divsChild>
            <w:div w:id="9675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7981">
      <w:bodyDiv w:val="1"/>
      <w:marLeft w:val="0"/>
      <w:marRight w:val="0"/>
      <w:marTop w:val="0"/>
      <w:marBottom w:val="0"/>
      <w:divBdr>
        <w:top w:val="none" w:sz="0" w:space="0" w:color="auto"/>
        <w:left w:val="none" w:sz="0" w:space="0" w:color="auto"/>
        <w:bottom w:val="none" w:sz="0" w:space="0" w:color="auto"/>
        <w:right w:val="none" w:sz="0" w:space="0" w:color="auto"/>
      </w:divBdr>
      <w:divsChild>
        <w:div w:id="1787850165">
          <w:marLeft w:val="480"/>
          <w:marRight w:val="0"/>
          <w:marTop w:val="0"/>
          <w:marBottom w:val="0"/>
          <w:divBdr>
            <w:top w:val="none" w:sz="0" w:space="0" w:color="auto"/>
            <w:left w:val="none" w:sz="0" w:space="0" w:color="auto"/>
            <w:bottom w:val="none" w:sz="0" w:space="0" w:color="auto"/>
            <w:right w:val="none" w:sz="0" w:space="0" w:color="auto"/>
          </w:divBdr>
          <w:divsChild>
            <w:div w:id="6333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5912">
      <w:bodyDiv w:val="1"/>
      <w:marLeft w:val="0"/>
      <w:marRight w:val="0"/>
      <w:marTop w:val="0"/>
      <w:marBottom w:val="0"/>
      <w:divBdr>
        <w:top w:val="none" w:sz="0" w:space="0" w:color="auto"/>
        <w:left w:val="none" w:sz="0" w:space="0" w:color="auto"/>
        <w:bottom w:val="none" w:sz="0" w:space="0" w:color="auto"/>
        <w:right w:val="none" w:sz="0" w:space="0" w:color="auto"/>
      </w:divBdr>
      <w:divsChild>
        <w:div w:id="565536071">
          <w:marLeft w:val="480"/>
          <w:marRight w:val="0"/>
          <w:marTop w:val="0"/>
          <w:marBottom w:val="0"/>
          <w:divBdr>
            <w:top w:val="none" w:sz="0" w:space="0" w:color="auto"/>
            <w:left w:val="none" w:sz="0" w:space="0" w:color="auto"/>
            <w:bottom w:val="none" w:sz="0" w:space="0" w:color="auto"/>
            <w:right w:val="none" w:sz="0" w:space="0" w:color="auto"/>
          </w:divBdr>
          <w:divsChild>
            <w:div w:id="16749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4052</TotalTime>
  <Pages>1</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Mendenhall</dc:creator>
  <cp:keywords/>
  <dc:description/>
  <cp:lastModifiedBy>Elizabeth Mendenhall</cp:lastModifiedBy>
  <cp:revision>21</cp:revision>
  <dcterms:created xsi:type="dcterms:W3CDTF">2019-09-04T16:09:00Z</dcterms:created>
  <dcterms:modified xsi:type="dcterms:W3CDTF">2019-09-09T13:59:00Z</dcterms:modified>
</cp:coreProperties>
</file>